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1B2C" w:rsidRPr="007D0091" w:rsidRDefault="00CB37ED" w:rsidP="00CA33DD">
      <w:pPr>
        <w:pStyle w:val="BodyText"/>
        <w:rPr>
          <w:sz w:val="20"/>
        </w:rPr>
      </w:pPr>
      <w:r w:rsidRPr="007D0091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6732270</wp:posOffset>
                </wp:positionH>
                <wp:positionV relativeFrom="page">
                  <wp:posOffset>2336165</wp:posOffset>
                </wp:positionV>
                <wp:extent cx="671830" cy="6024880"/>
                <wp:effectExtent l="0" t="0" r="0" b="0"/>
                <wp:wrapNone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602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47C" w:rsidRDefault="007F447C">
                            <w:pPr>
                              <w:spacing w:line="1038" w:lineRule="exact"/>
                              <w:ind w:left="20"/>
                              <w:rPr>
                                <w:b/>
                                <w:sz w:val="9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2"/>
                              </w:rPr>
                              <w:t>PHARMACOLOGY</w:t>
                            </w:r>
                            <w:r>
                              <w:rPr>
                                <w:b/>
                                <w:spacing w:val="-35"/>
                                <w:sz w:val="9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9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30.1pt;margin-top:183.95pt;width:52.9pt;height:4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7F447C" w:rsidRDefault="007F447C">
                      <w:pPr>
                        <w:spacing w:line="1038" w:lineRule="exact"/>
                        <w:ind w:left="20"/>
                        <w:rPr>
                          <w:b/>
                          <w:sz w:val="92"/>
                        </w:rPr>
                      </w:pPr>
                      <w:r>
                        <w:rPr>
                          <w:b/>
                          <w:spacing w:val="-4"/>
                          <w:sz w:val="92"/>
                        </w:rPr>
                        <w:t>PHARMACOLOGY</w:t>
                      </w:r>
                      <w:r>
                        <w:rPr>
                          <w:b/>
                          <w:spacing w:val="-35"/>
                          <w:sz w:val="9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9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19"/>
        </w:rPr>
      </w:pPr>
    </w:p>
    <w:p w:rsidR="00AE1B2C" w:rsidRPr="007D0091" w:rsidRDefault="00660AEA" w:rsidP="00CA33DD">
      <w:pPr>
        <w:pStyle w:val="BodyText"/>
        <w:ind w:left="4547"/>
        <w:rPr>
          <w:sz w:val="20"/>
        </w:rPr>
      </w:pPr>
      <w:r w:rsidRPr="007D0091">
        <w:rPr>
          <w:noProof/>
          <w:sz w:val="20"/>
        </w:rPr>
        <w:drawing>
          <wp:inline distT="0" distB="0" distL="0" distR="0">
            <wp:extent cx="1034743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4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15"/>
        </w:rPr>
      </w:pPr>
    </w:p>
    <w:p w:rsidR="007D0091" w:rsidRDefault="007D0091" w:rsidP="00CA33DD">
      <w:pPr>
        <w:ind w:left="1158" w:right="1173"/>
        <w:jc w:val="center"/>
        <w:rPr>
          <w:b/>
          <w:sz w:val="42"/>
        </w:rPr>
      </w:pPr>
      <w:r w:rsidRPr="007D0091">
        <w:rPr>
          <w:b/>
          <w:sz w:val="42"/>
        </w:rPr>
        <w:t>PHARMACY</w:t>
      </w:r>
    </w:p>
    <w:p w:rsidR="00AE1B2C" w:rsidRPr="007D0091" w:rsidRDefault="007D0091" w:rsidP="00CA33DD">
      <w:pPr>
        <w:pStyle w:val="BodyText"/>
        <w:jc w:val="center"/>
        <w:rPr>
          <w:b/>
          <w:sz w:val="63"/>
        </w:rPr>
      </w:pPr>
      <w:r w:rsidRPr="007D0091">
        <w:rPr>
          <w:b/>
          <w:spacing w:val="-2"/>
          <w:sz w:val="42"/>
          <w:szCs w:val="22"/>
        </w:rPr>
        <w:t>INTEGRATED ACADEMIC STUDIES</w:t>
      </w:r>
    </w:p>
    <w:p w:rsidR="007D0091" w:rsidRDefault="007D0091" w:rsidP="00CA33DD">
      <w:pPr>
        <w:ind w:left="1158" w:right="1172"/>
        <w:jc w:val="center"/>
        <w:rPr>
          <w:b/>
          <w:sz w:val="34"/>
        </w:rPr>
      </w:pPr>
    </w:p>
    <w:p w:rsidR="00AE1B2C" w:rsidRPr="007D0091" w:rsidRDefault="007D0091" w:rsidP="00CA33DD">
      <w:pPr>
        <w:ind w:left="1158" w:right="1172"/>
        <w:jc w:val="center"/>
        <w:rPr>
          <w:b/>
          <w:sz w:val="34"/>
        </w:rPr>
      </w:pPr>
      <w:r>
        <w:rPr>
          <w:b/>
          <w:sz w:val="34"/>
        </w:rPr>
        <w:t>SECOND YEAR OF STUDY</w:t>
      </w: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AE1B2C" w:rsidP="00CA33DD">
      <w:pPr>
        <w:pStyle w:val="BodyText"/>
        <w:rPr>
          <w:b/>
          <w:sz w:val="38"/>
        </w:rPr>
      </w:pPr>
    </w:p>
    <w:p w:rsidR="00AE1B2C" w:rsidRPr="007D0091" w:rsidRDefault="00660AEA" w:rsidP="00CA33DD">
      <w:pPr>
        <w:ind w:left="1158" w:right="1170"/>
        <w:jc w:val="center"/>
        <w:rPr>
          <w:sz w:val="34"/>
        </w:rPr>
        <w:sectPr w:rsidR="00AE1B2C" w:rsidRPr="007D0091">
          <w:type w:val="continuous"/>
          <w:pgSz w:w="11910" w:h="16850"/>
          <w:pgMar w:top="1940" w:right="580" w:bottom="280" w:left="740" w:header="720" w:footer="720" w:gutter="0"/>
          <w:cols w:space="720"/>
        </w:sectPr>
      </w:pPr>
      <w:r w:rsidRPr="007D0091">
        <w:rPr>
          <w:sz w:val="34"/>
        </w:rPr>
        <w:t>202</w:t>
      </w:r>
      <w:r w:rsidR="0053319B">
        <w:rPr>
          <w:sz w:val="34"/>
        </w:rPr>
        <w:t>5</w:t>
      </w:r>
      <w:r w:rsidRPr="007D0091">
        <w:rPr>
          <w:sz w:val="34"/>
        </w:rPr>
        <w:t>/202</w:t>
      </w:r>
      <w:r w:rsidR="0053319B">
        <w:rPr>
          <w:sz w:val="34"/>
        </w:rPr>
        <w:t>6</w:t>
      </w:r>
    </w:p>
    <w:p w:rsidR="00AE1B2C" w:rsidRPr="007D0091" w:rsidRDefault="00AE1B2C" w:rsidP="00CA33DD">
      <w:pPr>
        <w:pStyle w:val="BodyText"/>
        <w:spacing w:line="20" w:lineRule="exact"/>
        <w:ind w:left="2406"/>
        <w:rPr>
          <w:sz w:val="2"/>
        </w:rPr>
      </w:pPr>
    </w:p>
    <w:p w:rsidR="00AE1B2C" w:rsidRPr="007D0091" w:rsidRDefault="00CB37ED" w:rsidP="00CA33DD">
      <w:pPr>
        <w:pStyle w:val="BodyText"/>
        <w:rPr>
          <w:sz w:val="6"/>
        </w:rPr>
      </w:pPr>
      <w:r w:rsidRPr="007D0091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2034540</wp:posOffset>
                </wp:positionH>
                <wp:positionV relativeFrom="paragraph">
                  <wp:posOffset>9601200</wp:posOffset>
                </wp:positionV>
                <wp:extent cx="2094865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3299"/>
                            <a:gd name="T2" fmla="+- 0 6502 3204"/>
                            <a:gd name="T3" fmla="*/ T2 w 3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9">
                              <a:moveTo>
                                <a:pt x="0" y="0"/>
                              </a:moveTo>
                              <a:lnTo>
                                <a:pt x="3298" y="0"/>
                              </a:lnTo>
                            </a:path>
                          </a:pathLst>
                        </a:custGeom>
                        <a:noFill/>
                        <a:ln w="12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8C379C" id="docshape17" o:spid="_x0000_s1026" style="position:absolute;margin-left:160.2pt;margin-top:756pt;width:16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9OBQMAAKY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" path="m,l3298,e" filled="f" strokeweight=".33739mm">
                <v:path arrowok="t" o:connecttype="custom" o:connectlocs="0,0;2094230,0" o:connectangles="0,0"/>
                <w10:wrap type="topAndBottom" anchorx="page"/>
              </v:shape>
            </w:pict>
          </mc:Fallback>
        </mc:AlternateContent>
      </w: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</w:pPr>
    </w:p>
    <w:p w:rsidR="00AE1B2C" w:rsidRPr="007D0091" w:rsidRDefault="006A4DA7" w:rsidP="00CA33DD">
      <w:pPr>
        <w:ind w:left="1398"/>
        <w:rPr>
          <w:sz w:val="28"/>
        </w:rPr>
      </w:pPr>
      <w:r>
        <w:rPr>
          <w:spacing w:val="-2"/>
          <w:sz w:val="28"/>
        </w:rPr>
        <w:t>Title of the c</w:t>
      </w:r>
      <w:r w:rsidR="00D66FF7">
        <w:rPr>
          <w:spacing w:val="-2"/>
          <w:sz w:val="28"/>
        </w:rPr>
        <w:t>ourse</w:t>
      </w:r>
      <w:r w:rsidR="00660AEA" w:rsidRPr="007D0091">
        <w:rPr>
          <w:spacing w:val="-2"/>
          <w:sz w:val="28"/>
        </w:rPr>
        <w:t>:</w:t>
      </w: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D66FF7" w:rsidP="00CA33DD">
      <w:pPr>
        <w:ind w:left="1158" w:right="463"/>
        <w:jc w:val="center"/>
        <w:rPr>
          <w:b/>
          <w:sz w:val="40"/>
        </w:rPr>
      </w:pPr>
      <w:r>
        <w:rPr>
          <w:b/>
          <w:sz w:val="40"/>
        </w:rPr>
        <w:t>PHARMACOLOGY 1</w:t>
      </w:r>
    </w:p>
    <w:p w:rsidR="008317EF" w:rsidRDefault="008317EF" w:rsidP="00CA33DD">
      <w:pPr>
        <w:pStyle w:val="BodyText"/>
        <w:ind w:left="678" w:right="109"/>
      </w:pPr>
    </w:p>
    <w:p w:rsidR="00A10057" w:rsidRDefault="006A4DA7" w:rsidP="00CA33DD">
      <w:pPr>
        <w:pStyle w:val="BodyText"/>
        <w:ind w:left="678" w:right="109"/>
      </w:pPr>
      <w:r>
        <w:t>This</w:t>
      </w:r>
      <w:r w:rsidR="00D66FF7">
        <w:t xml:space="preserve"> course is </w:t>
      </w:r>
      <w:r w:rsidRPr="006A4DA7">
        <w:t>assigned</w:t>
      </w:r>
      <w:r w:rsidR="00D66FF7">
        <w:t xml:space="preserve"> </w:t>
      </w:r>
      <w:proofErr w:type="gramStart"/>
      <w:r>
        <w:t>6</w:t>
      </w:r>
      <w:proofErr w:type="gramEnd"/>
      <w:r>
        <w:t xml:space="preserve"> ECTS </w:t>
      </w:r>
      <w:r w:rsidR="00A10057">
        <w:t>credits</w:t>
      </w:r>
      <w:r>
        <w:t xml:space="preserve">. </w:t>
      </w:r>
    </w:p>
    <w:p w:rsidR="00AE1B2C" w:rsidRPr="007D0091" w:rsidRDefault="006A4DA7" w:rsidP="00CA33DD">
      <w:pPr>
        <w:pStyle w:val="BodyText"/>
        <w:ind w:left="678" w:right="109"/>
      </w:pPr>
      <w:r>
        <w:t xml:space="preserve">It consists of </w:t>
      </w:r>
      <w:proofErr w:type="gramStart"/>
      <w:r>
        <w:t>4</w:t>
      </w:r>
      <w:proofErr w:type="gramEnd"/>
      <w:r>
        <w:t xml:space="preserve"> active teaching hours per week: 2 hours of lectures and 2 hours of </w:t>
      </w:r>
      <w:r w:rsidRPr="006A4DA7">
        <w:t>practical classes</w:t>
      </w:r>
      <w:r>
        <w:t>.</w:t>
      </w:r>
    </w:p>
    <w:p w:rsidR="00AE1B2C" w:rsidRPr="007D0091" w:rsidRDefault="00AE1B2C" w:rsidP="00CA33DD">
      <w:pPr>
        <w:sectPr w:rsidR="00AE1B2C" w:rsidRPr="007D0091">
          <w:pgSz w:w="11910" w:h="16850"/>
          <w:pgMar w:top="1940" w:right="580" w:bottom="280" w:left="740" w:header="720" w:footer="720" w:gutter="0"/>
          <w:cols w:space="720"/>
        </w:sectPr>
      </w:pPr>
    </w:p>
    <w:p w:rsidR="00AE1B2C" w:rsidRPr="007D0091" w:rsidRDefault="00A10057" w:rsidP="00CA33DD">
      <w:pPr>
        <w:ind w:left="109"/>
        <w:rPr>
          <w:b/>
          <w:sz w:val="32"/>
        </w:rPr>
      </w:pPr>
      <w:r>
        <w:rPr>
          <w:b/>
          <w:sz w:val="32"/>
        </w:rPr>
        <w:lastRenderedPageBreak/>
        <w:t>TEACHERS</w:t>
      </w:r>
      <w:r w:rsidR="00F75025">
        <w:rPr>
          <w:b/>
          <w:sz w:val="32"/>
        </w:rPr>
        <w:t>:</w:t>
      </w:r>
    </w:p>
    <w:p w:rsidR="00AE1B2C" w:rsidRPr="007D0091" w:rsidRDefault="00AE1B2C" w:rsidP="00CA33DD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AE1B2C" w:rsidRPr="009C69A1">
        <w:trPr>
          <w:trHeight w:val="551"/>
        </w:trPr>
        <w:tc>
          <w:tcPr>
            <w:tcW w:w="869" w:type="dxa"/>
          </w:tcPr>
          <w:p w:rsidR="00AE1B2C" w:rsidRPr="009C69A1" w:rsidRDefault="00AE1B2C" w:rsidP="00CA33DD">
            <w:pPr>
              <w:pStyle w:val="TableParagraph"/>
              <w:spacing w:line="276" w:lineRule="exact"/>
              <w:ind w:left="206" w:right="85" w:hanging="99"/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AE1B2C" w:rsidRPr="009C69A1" w:rsidRDefault="007C01A4" w:rsidP="00CA33DD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:rsidR="00AE1B2C" w:rsidRPr="009C69A1" w:rsidRDefault="00660AEA" w:rsidP="00CA33DD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:rsidR="00AE1B2C" w:rsidRPr="009C69A1" w:rsidRDefault="007C01A4" w:rsidP="00CA33DD">
            <w:pPr>
              <w:pStyle w:val="TableParagraph"/>
              <w:ind w:left="109" w:right="959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Title</w:t>
            </w:r>
          </w:p>
        </w:tc>
      </w:tr>
      <w:tr w:rsidR="00AE1B2C" w:rsidRPr="009C69A1">
        <w:trPr>
          <w:trHeight w:val="419"/>
        </w:trPr>
        <w:tc>
          <w:tcPr>
            <w:tcW w:w="869" w:type="dxa"/>
          </w:tcPr>
          <w:p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1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Natasa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Pr="009C69A1">
              <w:rPr>
                <w:sz w:val="24"/>
                <w:szCs w:val="24"/>
              </w:rPr>
              <w:t>Djordjevic</w:t>
            </w:r>
            <w:proofErr w:type="spellEnd"/>
          </w:p>
        </w:tc>
        <w:tc>
          <w:tcPr>
            <w:tcW w:w="3792" w:type="dxa"/>
          </w:tcPr>
          <w:p w:rsidR="00AE1B2C" w:rsidRPr="009C69A1" w:rsidRDefault="00DB417C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7">
              <w:r w:rsidR="00660AEA" w:rsidRPr="009C69A1">
                <w:rPr>
                  <w:spacing w:val="-2"/>
                  <w:sz w:val="24"/>
                  <w:szCs w:val="24"/>
                </w:rPr>
                <w:t>natashadj2002@yahoo.com</w:t>
              </w:r>
            </w:hyperlink>
          </w:p>
        </w:tc>
        <w:tc>
          <w:tcPr>
            <w:tcW w:w="2657" w:type="dxa"/>
          </w:tcPr>
          <w:p w:rsidR="00AE1B2C" w:rsidRPr="009C69A1" w:rsidRDefault="007C01A4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Full professor</w:t>
            </w:r>
          </w:p>
        </w:tc>
      </w:tr>
      <w:tr w:rsidR="00AE1B2C" w:rsidRPr="009C69A1">
        <w:trPr>
          <w:trHeight w:val="416"/>
        </w:trPr>
        <w:tc>
          <w:tcPr>
            <w:tcW w:w="869" w:type="dxa"/>
          </w:tcPr>
          <w:p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2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Tamara Nikolic </w:t>
            </w:r>
            <w:proofErr w:type="spellStart"/>
            <w:r w:rsidRPr="009C69A1">
              <w:rPr>
                <w:sz w:val="24"/>
                <w:szCs w:val="24"/>
              </w:rPr>
              <w:t>Turnic</w:t>
            </w:r>
            <w:proofErr w:type="spellEnd"/>
          </w:p>
        </w:tc>
        <w:tc>
          <w:tcPr>
            <w:tcW w:w="3792" w:type="dxa"/>
          </w:tcPr>
          <w:p w:rsidR="00AE1B2C" w:rsidRPr="009C69A1" w:rsidRDefault="00B867C8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r w:rsidRPr="00B867C8">
              <w:t>tnikolict@gmail.com</w:t>
            </w:r>
          </w:p>
        </w:tc>
        <w:tc>
          <w:tcPr>
            <w:tcW w:w="2657" w:type="dxa"/>
          </w:tcPr>
          <w:p w:rsidR="00AE1B2C" w:rsidRPr="00B867C8" w:rsidRDefault="007C01A4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B867C8">
              <w:rPr>
                <w:spacing w:val="-2"/>
                <w:sz w:val="24"/>
                <w:szCs w:val="24"/>
              </w:rPr>
              <w:t>A</w:t>
            </w:r>
            <w:r w:rsidR="00B867C8" w:rsidRPr="00B867C8">
              <w:rPr>
                <w:spacing w:val="-2"/>
                <w:sz w:val="24"/>
                <w:szCs w:val="24"/>
              </w:rPr>
              <w:t>ssociate</w:t>
            </w:r>
            <w:r w:rsidRPr="00B867C8">
              <w:rPr>
                <w:spacing w:val="-2"/>
                <w:sz w:val="24"/>
                <w:szCs w:val="24"/>
              </w:rPr>
              <w:t xml:space="preserve"> professor</w:t>
            </w:r>
          </w:p>
        </w:tc>
      </w:tr>
      <w:tr w:rsidR="00AE1B2C" w:rsidRPr="009C69A1">
        <w:trPr>
          <w:trHeight w:val="417"/>
        </w:trPr>
        <w:tc>
          <w:tcPr>
            <w:tcW w:w="869" w:type="dxa"/>
          </w:tcPr>
          <w:p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3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Radisa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Pr="009C69A1">
              <w:rPr>
                <w:sz w:val="24"/>
                <w:szCs w:val="24"/>
              </w:rPr>
              <w:t>Pavlovic</w:t>
            </w:r>
            <w:proofErr w:type="spellEnd"/>
          </w:p>
        </w:tc>
        <w:tc>
          <w:tcPr>
            <w:tcW w:w="3792" w:type="dxa"/>
          </w:tcPr>
          <w:p w:rsidR="00AE1B2C" w:rsidRPr="009C69A1" w:rsidRDefault="00DB417C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8">
              <w:r w:rsidR="00660AEA" w:rsidRPr="009C69A1">
                <w:rPr>
                  <w:spacing w:val="-2"/>
                  <w:sz w:val="24"/>
                  <w:szCs w:val="24"/>
                </w:rPr>
                <w:t>r.pavlovic2407@gmail.com</w:t>
              </w:r>
            </w:hyperlink>
          </w:p>
        </w:tc>
        <w:tc>
          <w:tcPr>
            <w:tcW w:w="2657" w:type="dxa"/>
          </w:tcPr>
          <w:p w:rsidR="00AE1B2C" w:rsidRPr="009C69A1" w:rsidRDefault="00B867C8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B867C8">
              <w:rPr>
                <w:spacing w:val="-2"/>
                <w:sz w:val="24"/>
                <w:szCs w:val="24"/>
              </w:rPr>
              <w:t xml:space="preserve">Associate </w:t>
            </w:r>
            <w:r w:rsidR="007C01A4" w:rsidRPr="009C69A1">
              <w:rPr>
                <w:spacing w:val="-2"/>
                <w:sz w:val="24"/>
                <w:szCs w:val="24"/>
              </w:rPr>
              <w:t>professor</w:t>
            </w:r>
          </w:p>
        </w:tc>
      </w:tr>
    </w:tbl>
    <w:p w:rsidR="00AE1B2C" w:rsidRPr="007D0091" w:rsidRDefault="00AE1B2C" w:rsidP="00CA33DD">
      <w:pPr>
        <w:pStyle w:val="BodyText"/>
        <w:rPr>
          <w:b/>
          <w:sz w:val="40"/>
        </w:rPr>
      </w:pPr>
    </w:p>
    <w:p w:rsidR="00AE1B2C" w:rsidRPr="007D0091" w:rsidRDefault="00A10057" w:rsidP="00CA33DD">
      <w:pPr>
        <w:ind w:left="109"/>
        <w:rPr>
          <w:b/>
          <w:sz w:val="32"/>
        </w:rPr>
      </w:pPr>
      <w:r>
        <w:rPr>
          <w:b/>
          <w:spacing w:val="-2"/>
          <w:sz w:val="32"/>
        </w:rPr>
        <w:t>COURSE STRUCTURE</w:t>
      </w:r>
      <w:r w:rsidR="00F75025">
        <w:rPr>
          <w:b/>
          <w:spacing w:val="-2"/>
          <w:sz w:val="32"/>
        </w:rPr>
        <w:t>:</w:t>
      </w:r>
    </w:p>
    <w:p w:rsidR="00AE1B2C" w:rsidRPr="007D0091" w:rsidRDefault="00AE1B2C" w:rsidP="00CA33DD">
      <w:pPr>
        <w:pStyle w:val="BodyText"/>
        <w:rPr>
          <w:b/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2694"/>
        <w:gridCol w:w="1417"/>
        <w:gridCol w:w="1417"/>
        <w:gridCol w:w="1418"/>
        <w:gridCol w:w="2275"/>
      </w:tblGrid>
      <w:tr w:rsidR="00AE1B2C" w:rsidRPr="009C69A1" w:rsidTr="006105AE">
        <w:trPr>
          <w:trHeight w:val="1060"/>
        </w:trPr>
        <w:tc>
          <w:tcPr>
            <w:tcW w:w="1129" w:type="dxa"/>
            <w:vAlign w:val="center"/>
          </w:tcPr>
          <w:p w:rsidR="00AE1B2C" w:rsidRPr="009C69A1" w:rsidRDefault="00AE1B2C" w:rsidP="006105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E1B2C" w:rsidRPr="009C69A1" w:rsidRDefault="007C01A4" w:rsidP="006105AE">
            <w:pPr>
              <w:pStyle w:val="TableParagraph"/>
              <w:ind w:left="121" w:right="110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Module</w:t>
            </w:r>
            <w:r w:rsidR="0027605B" w:rsidRPr="009C69A1">
              <w:rPr>
                <w:b/>
                <w:spacing w:val="-2"/>
                <w:sz w:val="24"/>
                <w:szCs w:val="24"/>
              </w:rPr>
              <w:t xml:space="preserve"> No</w:t>
            </w:r>
          </w:p>
        </w:tc>
        <w:tc>
          <w:tcPr>
            <w:tcW w:w="2694" w:type="dxa"/>
            <w:vAlign w:val="center"/>
          </w:tcPr>
          <w:p w:rsidR="00AE1B2C" w:rsidRPr="009C69A1" w:rsidRDefault="00AE1B2C" w:rsidP="006105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E1B2C" w:rsidRPr="009C69A1" w:rsidRDefault="007C01A4" w:rsidP="006105AE">
            <w:pPr>
              <w:pStyle w:val="TableParagraph"/>
              <w:ind w:left="803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417" w:type="dxa"/>
            <w:vAlign w:val="center"/>
          </w:tcPr>
          <w:p w:rsidR="00AE1B2C" w:rsidRPr="009C69A1" w:rsidRDefault="00AE1B2C" w:rsidP="006105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E1B2C" w:rsidRPr="009C69A1" w:rsidRDefault="007C01A4" w:rsidP="006105AE">
            <w:pPr>
              <w:pStyle w:val="TableParagraph"/>
              <w:ind w:left="211" w:right="199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No of weeks</w:t>
            </w:r>
          </w:p>
        </w:tc>
        <w:tc>
          <w:tcPr>
            <w:tcW w:w="1417" w:type="dxa"/>
            <w:vAlign w:val="center"/>
          </w:tcPr>
          <w:p w:rsidR="00AE1B2C" w:rsidRPr="009C69A1" w:rsidRDefault="00307E6F" w:rsidP="006105AE">
            <w:pPr>
              <w:pStyle w:val="TableParagraph"/>
              <w:ind w:left="177" w:right="168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Hours</w:t>
            </w:r>
            <w:r w:rsidR="007C01A4" w:rsidRPr="009C69A1">
              <w:rPr>
                <w:b/>
                <w:spacing w:val="-2"/>
                <w:sz w:val="24"/>
                <w:szCs w:val="24"/>
              </w:rPr>
              <w:t xml:space="preserve"> of lectures per week</w:t>
            </w:r>
          </w:p>
        </w:tc>
        <w:tc>
          <w:tcPr>
            <w:tcW w:w="1418" w:type="dxa"/>
            <w:vAlign w:val="center"/>
          </w:tcPr>
          <w:p w:rsidR="00AE1B2C" w:rsidRPr="009C69A1" w:rsidRDefault="00307E6F" w:rsidP="006105AE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Hours</w:t>
            </w:r>
            <w:r w:rsidR="007C01A4" w:rsidRPr="009C69A1">
              <w:rPr>
                <w:b/>
                <w:sz w:val="24"/>
                <w:szCs w:val="24"/>
              </w:rPr>
              <w:t xml:space="preserve"> of practical</w:t>
            </w:r>
            <w:r w:rsidR="0027605B" w:rsidRPr="009C69A1">
              <w:rPr>
                <w:b/>
                <w:sz w:val="24"/>
                <w:szCs w:val="24"/>
              </w:rPr>
              <w:t xml:space="preserve"> classes</w:t>
            </w:r>
            <w:r w:rsidR="007C01A4" w:rsidRPr="009C69A1">
              <w:rPr>
                <w:b/>
                <w:sz w:val="24"/>
                <w:szCs w:val="24"/>
              </w:rPr>
              <w:t xml:space="preserve"> per week</w:t>
            </w:r>
          </w:p>
        </w:tc>
        <w:tc>
          <w:tcPr>
            <w:tcW w:w="2275" w:type="dxa"/>
            <w:vAlign w:val="center"/>
          </w:tcPr>
          <w:p w:rsidR="00AE1B2C" w:rsidRPr="009C69A1" w:rsidRDefault="00307E6F" w:rsidP="006105AE">
            <w:pPr>
              <w:pStyle w:val="TableParagraph"/>
              <w:ind w:left="512" w:right="502" w:firstLine="2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Responsible teacher</w:t>
            </w:r>
          </w:p>
        </w:tc>
      </w:tr>
      <w:tr w:rsidR="00AE1B2C" w:rsidRPr="009C69A1" w:rsidTr="006105AE">
        <w:trPr>
          <w:trHeight w:val="853"/>
        </w:trPr>
        <w:tc>
          <w:tcPr>
            <w:tcW w:w="1129" w:type="dxa"/>
            <w:vAlign w:val="center"/>
          </w:tcPr>
          <w:p w:rsidR="00AE1B2C" w:rsidRPr="009C69A1" w:rsidRDefault="00660AEA" w:rsidP="006105AE">
            <w:pPr>
              <w:pStyle w:val="TableParagraph"/>
              <w:ind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AE1B2C" w:rsidRPr="009C69A1" w:rsidRDefault="006A4DA7" w:rsidP="006105AE">
            <w:pPr>
              <w:pStyle w:val="TableParagraph"/>
              <w:ind w:left="14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Pharmacology</w:t>
            </w:r>
            <w:r w:rsidR="00E332D2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AE1B2C" w:rsidRPr="009C69A1" w:rsidRDefault="006105AE" w:rsidP="006105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E1B2C" w:rsidRPr="009C69A1" w:rsidRDefault="00660AEA" w:rsidP="006105AE">
            <w:pPr>
              <w:pStyle w:val="TableParagraph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E1B2C" w:rsidRPr="009C69A1" w:rsidRDefault="00660AEA" w:rsidP="006105AE">
            <w:pPr>
              <w:pStyle w:val="TableParagraph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2275" w:type="dxa"/>
            <w:vAlign w:val="center"/>
          </w:tcPr>
          <w:p w:rsidR="00AE1B2C" w:rsidRPr="009C69A1" w:rsidRDefault="00307E6F" w:rsidP="006105AE">
            <w:pPr>
              <w:pStyle w:val="TableParagraph"/>
              <w:ind w:left="108" w:right="903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Natasa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="0027605B" w:rsidRPr="009C69A1">
              <w:rPr>
                <w:sz w:val="24"/>
                <w:szCs w:val="24"/>
              </w:rPr>
              <w:t>D</w:t>
            </w:r>
            <w:r w:rsidRPr="009C69A1">
              <w:rPr>
                <w:sz w:val="24"/>
                <w:szCs w:val="24"/>
              </w:rPr>
              <w:t>jordjevic</w:t>
            </w:r>
            <w:proofErr w:type="spellEnd"/>
          </w:p>
        </w:tc>
      </w:tr>
      <w:tr w:rsidR="00AE1B2C" w:rsidRPr="009C69A1" w:rsidTr="006105AE">
        <w:trPr>
          <w:trHeight w:val="583"/>
        </w:trPr>
        <w:tc>
          <w:tcPr>
            <w:tcW w:w="10350" w:type="dxa"/>
            <w:gridSpan w:val="6"/>
            <w:vAlign w:val="center"/>
          </w:tcPr>
          <w:p w:rsidR="00AE1B2C" w:rsidRPr="009C69A1" w:rsidRDefault="00660AEA" w:rsidP="00CA33DD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Σ</w:t>
            </w:r>
            <w:r w:rsidRPr="009C69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69A1">
              <w:rPr>
                <w:b/>
                <w:spacing w:val="-2"/>
                <w:sz w:val="24"/>
                <w:szCs w:val="24"/>
              </w:rPr>
              <w:t>30+30=60</w:t>
            </w:r>
          </w:p>
        </w:tc>
      </w:tr>
    </w:tbl>
    <w:p w:rsidR="00AE1B2C" w:rsidRPr="007D0091" w:rsidRDefault="00AE1B2C" w:rsidP="00CA33DD">
      <w:pPr>
        <w:jc w:val="right"/>
        <w:rPr>
          <w:sz w:val="24"/>
        </w:rPr>
        <w:sectPr w:rsidR="00AE1B2C" w:rsidRPr="007D0091">
          <w:pgSz w:w="11910" w:h="16850"/>
          <w:pgMar w:top="860" w:right="580" w:bottom="280" w:left="740" w:header="720" w:footer="720" w:gutter="0"/>
          <w:cols w:space="720"/>
        </w:sectPr>
      </w:pPr>
    </w:p>
    <w:p w:rsidR="000565B4" w:rsidRPr="000565B4" w:rsidRDefault="000565B4" w:rsidP="000565B4">
      <w:pPr>
        <w:spacing w:line="365" w:lineRule="exact"/>
        <w:ind w:left="395"/>
        <w:rPr>
          <w:b/>
          <w:sz w:val="32"/>
        </w:rPr>
      </w:pPr>
      <w:r w:rsidRPr="000565B4">
        <w:rPr>
          <w:b/>
          <w:spacing w:val="-2"/>
          <w:sz w:val="32"/>
        </w:rPr>
        <w:t>GRADING:</w:t>
      </w:r>
    </w:p>
    <w:p w:rsidR="000565B4" w:rsidRPr="000565B4" w:rsidRDefault="000565B4" w:rsidP="000565B4">
      <w:pPr>
        <w:ind w:left="395"/>
        <w:rPr>
          <w:sz w:val="24"/>
          <w:szCs w:val="24"/>
        </w:rPr>
      </w:pPr>
    </w:p>
    <w:p w:rsidR="000565B4" w:rsidRPr="000565B4" w:rsidRDefault="000565B4" w:rsidP="000565B4">
      <w:pPr>
        <w:ind w:left="395"/>
        <w:rPr>
          <w:sz w:val="24"/>
          <w:szCs w:val="24"/>
        </w:rPr>
      </w:pPr>
      <w:r w:rsidRPr="000565B4">
        <w:rPr>
          <w:sz w:val="24"/>
          <w:szCs w:val="24"/>
        </w:rPr>
        <w:t xml:space="preserve">The grade will be equivalent to the number of points achieved (see the table). The points </w:t>
      </w:r>
      <w:proofErr w:type="gramStart"/>
      <w:r w:rsidRPr="000565B4">
        <w:rPr>
          <w:sz w:val="24"/>
          <w:szCs w:val="24"/>
        </w:rPr>
        <w:t>will be awarded</w:t>
      </w:r>
      <w:proofErr w:type="gramEnd"/>
      <w:r w:rsidRPr="000565B4">
        <w:rPr>
          <w:sz w:val="24"/>
          <w:szCs w:val="24"/>
        </w:rPr>
        <w:t xml:space="preserve"> according to the following scheme:</w:t>
      </w:r>
    </w:p>
    <w:p w:rsidR="000565B4" w:rsidRPr="000565B4" w:rsidRDefault="000565B4" w:rsidP="000565B4">
      <w:pPr>
        <w:rPr>
          <w:sz w:val="28"/>
          <w:szCs w:val="24"/>
        </w:rPr>
      </w:pPr>
    </w:p>
    <w:p w:rsidR="000565B4" w:rsidRPr="000565B4" w:rsidRDefault="000565B4" w:rsidP="000565B4">
      <w:pPr>
        <w:rPr>
          <w:sz w:val="8"/>
          <w:szCs w:val="24"/>
        </w:rPr>
      </w:pPr>
    </w:p>
    <w:p w:rsidR="000565B4" w:rsidRPr="000565B4" w:rsidRDefault="000565B4" w:rsidP="000565B4">
      <w:pPr>
        <w:ind w:left="395"/>
        <w:outlineLvl w:val="0"/>
        <w:rPr>
          <w:b/>
          <w:bCs/>
          <w:sz w:val="28"/>
          <w:szCs w:val="28"/>
        </w:rPr>
      </w:pPr>
      <w:r w:rsidRPr="000565B4">
        <w:rPr>
          <w:b/>
          <w:bCs/>
          <w:sz w:val="28"/>
          <w:szCs w:val="28"/>
        </w:rPr>
        <w:t>1. PRE-EXAM ACTIVITIES:</w:t>
      </w:r>
    </w:p>
    <w:p w:rsidR="000565B4" w:rsidRPr="000565B4" w:rsidRDefault="000565B4" w:rsidP="000565B4">
      <w:pPr>
        <w:ind w:left="395"/>
        <w:outlineLvl w:val="0"/>
        <w:rPr>
          <w:b/>
          <w:bCs/>
          <w:sz w:val="28"/>
          <w:szCs w:val="28"/>
        </w:rPr>
      </w:pPr>
    </w:p>
    <w:p w:rsidR="000565B4" w:rsidRPr="000565B4" w:rsidRDefault="000565B4" w:rsidP="000565B4">
      <w:pPr>
        <w:ind w:left="395"/>
        <w:outlineLvl w:val="0"/>
        <w:rPr>
          <w:bCs/>
          <w:sz w:val="24"/>
          <w:szCs w:val="24"/>
        </w:rPr>
      </w:pPr>
      <w:r w:rsidRPr="000565B4">
        <w:rPr>
          <w:bCs/>
          <w:sz w:val="24"/>
          <w:szCs w:val="24"/>
        </w:rPr>
        <w:t xml:space="preserve">Based on participation in classes and demonstrated knowledge during exercises, a student can earn up to 2 points per class. In this way, a </w:t>
      </w:r>
      <w:r w:rsidRPr="000565B4">
        <w:rPr>
          <w:bCs/>
          <w:sz w:val="24"/>
          <w:szCs w:val="24"/>
          <w:u w:val="single"/>
        </w:rPr>
        <w:t xml:space="preserve">maximum of 30 points </w:t>
      </w:r>
      <w:proofErr w:type="gramStart"/>
      <w:r w:rsidRPr="000565B4">
        <w:rPr>
          <w:bCs/>
          <w:sz w:val="24"/>
          <w:szCs w:val="24"/>
        </w:rPr>
        <w:t>can be earned</w:t>
      </w:r>
      <w:proofErr w:type="gramEnd"/>
      <w:r w:rsidRPr="000565B4">
        <w:rPr>
          <w:bCs/>
          <w:sz w:val="24"/>
          <w:szCs w:val="24"/>
        </w:rPr>
        <w:t>.</w:t>
      </w:r>
    </w:p>
    <w:p w:rsidR="000565B4" w:rsidRPr="000565B4" w:rsidRDefault="000565B4" w:rsidP="000565B4">
      <w:pPr>
        <w:ind w:left="395"/>
        <w:outlineLvl w:val="0"/>
        <w:rPr>
          <w:b/>
          <w:bCs/>
          <w:sz w:val="28"/>
          <w:szCs w:val="28"/>
        </w:rPr>
      </w:pPr>
    </w:p>
    <w:p w:rsidR="000565B4" w:rsidRPr="000565B4" w:rsidRDefault="000565B4" w:rsidP="000565B4">
      <w:pPr>
        <w:ind w:left="395"/>
        <w:outlineLvl w:val="0"/>
        <w:rPr>
          <w:b/>
          <w:bCs/>
          <w:sz w:val="28"/>
          <w:szCs w:val="28"/>
        </w:rPr>
      </w:pPr>
      <w:r w:rsidRPr="000565B4">
        <w:rPr>
          <w:b/>
          <w:bCs/>
          <w:sz w:val="28"/>
          <w:szCs w:val="28"/>
        </w:rPr>
        <w:t>2. FINAL EXAM:</w:t>
      </w:r>
    </w:p>
    <w:p w:rsidR="000565B4" w:rsidRPr="000565B4" w:rsidRDefault="000565B4" w:rsidP="000565B4">
      <w:pPr>
        <w:ind w:left="395"/>
        <w:rPr>
          <w:sz w:val="24"/>
          <w:szCs w:val="24"/>
        </w:rPr>
      </w:pPr>
    </w:p>
    <w:p w:rsidR="000565B4" w:rsidRPr="000565B4" w:rsidRDefault="000565B4" w:rsidP="000565B4">
      <w:pPr>
        <w:ind w:left="395"/>
        <w:rPr>
          <w:sz w:val="24"/>
          <w:szCs w:val="24"/>
        </w:rPr>
      </w:pPr>
      <w:r w:rsidRPr="000565B4">
        <w:rPr>
          <w:sz w:val="24"/>
          <w:szCs w:val="24"/>
        </w:rPr>
        <w:t xml:space="preserve">The student has the right to take the final exam only if they have previously earned more than 50% of the maximum number of points allocated for pre-exam activities, i.e., </w:t>
      </w:r>
      <w:r w:rsidRPr="000565B4">
        <w:rPr>
          <w:sz w:val="24"/>
          <w:szCs w:val="24"/>
          <w:u w:val="single"/>
        </w:rPr>
        <w:t>at least 16 points for class participation</w:t>
      </w:r>
      <w:r w:rsidRPr="000565B4">
        <w:rPr>
          <w:sz w:val="24"/>
          <w:szCs w:val="24"/>
        </w:rPr>
        <w:t>.</w:t>
      </w:r>
    </w:p>
    <w:p w:rsidR="000565B4" w:rsidRPr="000565B4" w:rsidRDefault="000565B4" w:rsidP="000565B4">
      <w:pPr>
        <w:ind w:left="395"/>
        <w:rPr>
          <w:sz w:val="24"/>
          <w:szCs w:val="24"/>
        </w:rPr>
      </w:pPr>
    </w:p>
    <w:p w:rsidR="000565B4" w:rsidRPr="000565B4" w:rsidRDefault="000565B4" w:rsidP="000565B4">
      <w:pPr>
        <w:ind w:left="395"/>
        <w:rPr>
          <w:sz w:val="24"/>
          <w:szCs w:val="24"/>
        </w:rPr>
      </w:pPr>
      <w:r w:rsidRPr="000565B4">
        <w:rPr>
          <w:sz w:val="24"/>
          <w:szCs w:val="24"/>
        </w:rPr>
        <w:t>The final exam includes answering questions based on the material covered in the module, a follows:</w:t>
      </w:r>
    </w:p>
    <w:p w:rsidR="000565B4" w:rsidRPr="000565B4" w:rsidRDefault="000565B4" w:rsidP="000565B4">
      <w:pPr>
        <w:numPr>
          <w:ilvl w:val="0"/>
          <w:numId w:val="3"/>
        </w:numPr>
        <w:rPr>
          <w:sz w:val="24"/>
          <w:szCs w:val="24"/>
        </w:rPr>
      </w:pPr>
      <w:r w:rsidRPr="000565B4">
        <w:rPr>
          <w:sz w:val="24"/>
          <w:szCs w:val="24"/>
        </w:rPr>
        <w:t>10 multiple-choice or fill-in-the-blank questions, each worth 2 points</w:t>
      </w:r>
    </w:p>
    <w:p w:rsidR="000565B4" w:rsidRPr="000565B4" w:rsidRDefault="000565B4" w:rsidP="000565B4">
      <w:pPr>
        <w:numPr>
          <w:ilvl w:val="1"/>
          <w:numId w:val="3"/>
        </w:numPr>
        <w:rPr>
          <w:sz w:val="24"/>
          <w:szCs w:val="24"/>
        </w:rPr>
      </w:pPr>
      <w:r w:rsidRPr="000565B4">
        <w:rPr>
          <w:sz w:val="24"/>
          <w:szCs w:val="24"/>
          <w:u w:val="single"/>
        </w:rPr>
        <w:t>up to 20 points</w:t>
      </w:r>
      <w:r w:rsidRPr="000565B4">
        <w:rPr>
          <w:sz w:val="24"/>
          <w:szCs w:val="24"/>
        </w:rPr>
        <w:t xml:space="preserve"> can be earned in this section,</w:t>
      </w:r>
    </w:p>
    <w:p w:rsidR="000565B4" w:rsidRPr="000565B4" w:rsidRDefault="000565B4" w:rsidP="000565B4">
      <w:pPr>
        <w:numPr>
          <w:ilvl w:val="0"/>
          <w:numId w:val="3"/>
        </w:numPr>
        <w:rPr>
          <w:sz w:val="24"/>
          <w:szCs w:val="24"/>
        </w:rPr>
      </w:pPr>
      <w:r w:rsidRPr="000565B4">
        <w:rPr>
          <w:sz w:val="24"/>
          <w:szCs w:val="24"/>
        </w:rPr>
        <w:t>5 open-ended questions, each worth 10 points</w:t>
      </w:r>
    </w:p>
    <w:p w:rsidR="00AE1B2C" w:rsidRDefault="000565B4" w:rsidP="000565B4">
      <w:pPr>
        <w:pStyle w:val="BodyText"/>
        <w:numPr>
          <w:ilvl w:val="0"/>
          <w:numId w:val="5"/>
        </w:numPr>
        <w:ind w:left="1843"/>
      </w:pPr>
      <w:proofErr w:type="gramStart"/>
      <w:r w:rsidRPr="000565B4">
        <w:rPr>
          <w:u w:val="single"/>
        </w:rPr>
        <w:t>up</w:t>
      </w:r>
      <w:proofErr w:type="gramEnd"/>
      <w:r w:rsidRPr="000565B4">
        <w:rPr>
          <w:u w:val="single"/>
        </w:rPr>
        <w:t xml:space="preserve"> to 50 points</w:t>
      </w:r>
      <w:r w:rsidRPr="000565B4">
        <w:t xml:space="preserve"> can be earned in this section</w:t>
      </w:r>
      <w:r>
        <w:t>.</w:t>
      </w:r>
    </w:p>
    <w:p w:rsidR="000565B4" w:rsidRPr="007D0091" w:rsidRDefault="000565B4" w:rsidP="000565B4">
      <w:pPr>
        <w:pStyle w:val="BodyText"/>
        <w:rPr>
          <w:sz w:val="28"/>
        </w:rPr>
      </w:pPr>
    </w:p>
    <w:p w:rsidR="00AE1B2C" w:rsidRPr="007D0091" w:rsidRDefault="00AE1B2C" w:rsidP="00CA33DD">
      <w:pPr>
        <w:pStyle w:val="BodyText"/>
        <w:rPr>
          <w:sz w:val="8"/>
        </w:rPr>
      </w:pPr>
    </w:p>
    <w:p w:rsidR="00AE1B2C" w:rsidRPr="007D0091" w:rsidRDefault="00AE1B2C" w:rsidP="00CA33DD">
      <w:pPr>
        <w:pStyle w:val="BodyText"/>
        <w:rPr>
          <w:sz w:val="28"/>
        </w:rPr>
      </w:pPr>
    </w:p>
    <w:p w:rsidR="000565B4" w:rsidRPr="000565B4" w:rsidRDefault="000565B4" w:rsidP="000565B4">
      <w:pPr>
        <w:ind w:left="395"/>
        <w:rPr>
          <w:b/>
          <w:sz w:val="28"/>
          <w:szCs w:val="28"/>
        </w:rPr>
      </w:pPr>
      <w:r w:rsidRPr="000565B4">
        <w:rPr>
          <w:b/>
          <w:sz w:val="28"/>
          <w:szCs w:val="28"/>
        </w:rPr>
        <w:t>FINAL GRADE</w:t>
      </w:r>
    </w:p>
    <w:p w:rsidR="000565B4" w:rsidRPr="000565B4" w:rsidRDefault="000565B4" w:rsidP="000565B4">
      <w:pPr>
        <w:ind w:left="395"/>
        <w:rPr>
          <w:sz w:val="24"/>
          <w:szCs w:val="24"/>
        </w:rPr>
      </w:pPr>
    </w:p>
    <w:p w:rsidR="000565B4" w:rsidRPr="000565B4" w:rsidRDefault="000565B4" w:rsidP="000565B4">
      <w:pPr>
        <w:ind w:left="395"/>
        <w:rPr>
          <w:sz w:val="24"/>
          <w:szCs w:val="24"/>
        </w:rPr>
      </w:pPr>
      <w:r w:rsidRPr="000565B4">
        <w:rPr>
          <w:sz w:val="24"/>
          <w:szCs w:val="24"/>
        </w:rPr>
        <w:t xml:space="preserve">The final grade </w:t>
      </w:r>
      <w:proofErr w:type="gramStart"/>
      <w:r w:rsidRPr="000565B4">
        <w:rPr>
          <w:sz w:val="24"/>
          <w:szCs w:val="24"/>
        </w:rPr>
        <w:t>will be formed</w:t>
      </w:r>
      <w:proofErr w:type="gramEnd"/>
      <w:r w:rsidRPr="000565B4">
        <w:rPr>
          <w:sz w:val="24"/>
          <w:szCs w:val="24"/>
        </w:rPr>
        <w:t xml:space="preserve"> according to the following table:</w:t>
      </w:r>
    </w:p>
    <w:p w:rsidR="00EC0BBD" w:rsidRDefault="00EC0BBD" w:rsidP="00CA33DD">
      <w:pPr>
        <w:pStyle w:val="BodyText"/>
        <w:ind w:left="395"/>
      </w:pPr>
    </w:p>
    <w:p w:rsidR="00AE1B2C" w:rsidRPr="007D0091" w:rsidRDefault="00AE1B2C" w:rsidP="00CA33DD">
      <w:pPr>
        <w:pStyle w:val="BodyText"/>
        <w:rPr>
          <w:sz w:val="1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C2704C" w:rsidRPr="00C2704C" w:rsidTr="007F447C">
        <w:trPr>
          <w:trHeight w:val="275"/>
        </w:trPr>
        <w:tc>
          <w:tcPr>
            <w:tcW w:w="10064" w:type="dxa"/>
            <w:gridSpan w:val="3"/>
          </w:tcPr>
          <w:p w:rsidR="00C2704C" w:rsidRPr="00C2704C" w:rsidRDefault="00C2704C" w:rsidP="00CA33DD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C2704C"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1044EE" w:rsidRPr="00C2704C" w:rsidTr="00C2704C">
        <w:trPr>
          <w:trHeight w:val="275"/>
        </w:trPr>
        <w:tc>
          <w:tcPr>
            <w:tcW w:w="3354" w:type="dxa"/>
            <w:vAlign w:val="center"/>
          </w:tcPr>
          <w:p w:rsidR="001044EE" w:rsidRPr="00C2704C" w:rsidRDefault="00C2704C" w:rsidP="00CA33DD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 w:rsidRPr="00C2704C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:rsidR="001044EE" w:rsidRPr="00C2704C" w:rsidRDefault="009C6E1D" w:rsidP="00CA33DD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Total </w:t>
            </w:r>
            <w:r w:rsidR="00C2704C" w:rsidRPr="00C2704C">
              <w:rPr>
                <w:b/>
                <w:spacing w:val="-2"/>
                <w:sz w:val="24"/>
                <w:szCs w:val="24"/>
              </w:rPr>
              <w:t>No of points</w:t>
            </w:r>
          </w:p>
        </w:tc>
        <w:tc>
          <w:tcPr>
            <w:tcW w:w="3355" w:type="dxa"/>
            <w:vAlign w:val="center"/>
          </w:tcPr>
          <w:p w:rsidR="001044EE" w:rsidRPr="00C2704C" w:rsidRDefault="00C2704C" w:rsidP="00CA33DD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 w:rsidRPr="00C2704C"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C2704C" w:rsidRPr="00C2704C" w:rsidTr="007F447C">
        <w:trPr>
          <w:trHeight w:val="275"/>
        </w:trPr>
        <w:tc>
          <w:tcPr>
            <w:tcW w:w="3354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10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91-100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Excellent</w:t>
            </w:r>
          </w:p>
        </w:tc>
      </w:tr>
      <w:tr w:rsidR="00C2704C" w:rsidRPr="00C2704C" w:rsidTr="007F447C">
        <w:trPr>
          <w:trHeight w:val="275"/>
        </w:trPr>
        <w:tc>
          <w:tcPr>
            <w:tcW w:w="3354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9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81-90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Exceptionally good</w:t>
            </w:r>
          </w:p>
        </w:tc>
      </w:tr>
      <w:tr w:rsidR="00C2704C" w:rsidRPr="00C2704C" w:rsidTr="007F447C">
        <w:trPr>
          <w:trHeight w:val="276"/>
        </w:trPr>
        <w:tc>
          <w:tcPr>
            <w:tcW w:w="3354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8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71-80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Very good</w:t>
            </w:r>
          </w:p>
        </w:tc>
      </w:tr>
      <w:tr w:rsidR="00C2704C" w:rsidRPr="00C2704C" w:rsidTr="007F447C">
        <w:trPr>
          <w:trHeight w:val="277"/>
        </w:trPr>
        <w:tc>
          <w:tcPr>
            <w:tcW w:w="3354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7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61-70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Good</w:t>
            </w:r>
          </w:p>
        </w:tc>
      </w:tr>
      <w:tr w:rsidR="00C2704C" w:rsidRPr="00C2704C" w:rsidTr="007F447C">
        <w:trPr>
          <w:trHeight w:val="275"/>
        </w:trPr>
        <w:tc>
          <w:tcPr>
            <w:tcW w:w="3354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6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51-60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Passing</w:t>
            </w:r>
          </w:p>
        </w:tc>
      </w:tr>
      <w:tr w:rsidR="00C2704C" w:rsidRPr="00C2704C" w:rsidTr="007F447C">
        <w:trPr>
          <w:trHeight w:val="275"/>
        </w:trPr>
        <w:tc>
          <w:tcPr>
            <w:tcW w:w="3354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5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&lt; 51</w:t>
            </w:r>
          </w:p>
        </w:tc>
        <w:tc>
          <w:tcPr>
            <w:tcW w:w="3355" w:type="dxa"/>
          </w:tcPr>
          <w:p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Failing</w:t>
            </w:r>
          </w:p>
        </w:tc>
      </w:tr>
    </w:tbl>
    <w:p w:rsidR="00AE1B2C" w:rsidRPr="007D0091" w:rsidRDefault="00AE1B2C" w:rsidP="00CA33DD">
      <w:pPr>
        <w:spacing w:line="256" w:lineRule="exact"/>
        <w:jc w:val="center"/>
        <w:rPr>
          <w:sz w:val="24"/>
        </w:rPr>
        <w:sectPr w:rsidR="00AE1B2C" w:rsidRPr="007D0091">
          <w:pgSz w:w="11910" w:h="16850"/>
          <w:pgMar w:top="500" w:right="580" w:bottom="280" w:left="740" w:header="720" w:footer="720" w:gutter="0"/>
          <w:cols w:space="720"/>
        </w:sect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AE1B2C" w:rsidP="00CA33DD">
      <w:pPr>
        <w:pStyle w:val="BodyText"/>
        <w:rPr>
          <w:sz w:val="20"/>
        </w:rPr>
      </w:pPr>
    </w:p>
    <w:p w:rsidR="00AE1B2C" w:rsidRPr="007D0091" w:rsidRDefault="0097401C" w:rsidP="00CA33DD">
      <w:pPr>
        <w:ind w:left="104"/>
        <w:rPr>
          <w:b/>
          <w:sz w:val="32"/>
        </w:rPr>
      </w:pPr>
      <w:r>
        <w:rPr>
          <w:b/>
          <w:spacing w:val="-2"/>
          <w:sz w:val="32"/>
        </w:rPr>
        <w:t>Literature</w:t>
      </w:r>
    </w:p>
    <w:p w:rsidR="00AE1B2C" w:rsidRPr="007D0091" w:rsidRDefault="00AE1B2C" w:rsidP="00CA33DD">
      <w:pPr>
        <w:pStyle w:val="BodyText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8"/>
      </w:tblGrid>
      <w:tr w:rsidR="00962D52" w:rsidRPr="007D0091" w:rsidTr="00962D52">
        <w:trPr>
          <w:trHeight w:val="544"/>
        </w:trPr>
        <w:tc>
          <w:tcPr>
            <w:tcW w:w="14478" w:type="dxa"/>
          </w:tcPr>
          <w:p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Atkinson AJ, et al. Principles of Clinical Pharmacology. 2nd ed. Burlington: Elsevier; 2007.</w:t>
            </w:r>
          </w:p>
        </w:tc>
      </w:tr>
      <w:tr w:rsidR="00962D52" w:rsidRPr="007D0091" w:rsidTr="00962D52">
        <w:trPr>
          <w:trHeight w:val="544"/>
        </w:trPr>
        <w:tc>
          <w:tcPr>
            <w:tcW w:w="14478" w:type="dxa"/>
          </w:tcPr>
          <w:p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Katzung</w:t>
            </w:r>
            <w:proofErr w:type="spellEnd"/>
            <w:r w:rsidRPr="009C69A1">
              <w:rPr>
                <w:sz w:val="24"/>
                <w:szCs w:val="24"/>
              </w:rPr>
              <w:t xml:space="preserve"> B. Basic and Clinical Pharmacology. 10th ed. New York: McGraw-Hill; 2004.</w:t>
            </w:r>
          </w:p>
        </w:tc>
      </w:tr>
      <w:tr w:rsidR="00962D52" w:rsidRPr="007D0091" w:rsidTr="00962D52">
        <w:trPr>
          <w:trHeight w:val="544"/>
        </w:trPr>
        <w:tc>
          <w:tcPr>
            <w:tcW w:w="14478" w:type="dxa"/>
          </w:tcPr>
          <w:p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Brunton</w:t>
            </w:r>
            <w:proofErr w:type="spellEnd"/>
            <w:r w:rsidRPr="009C69A1">
              <w:rPr>
                <w:sz w:val="24"/>
                <w:szCs w:val="24"/>
              </w:rPr>
              <w:t xml:space="preserve"> LL, editor. Goodman &amp; Gilman's The Pharmacological Basis of Therapeutics. 11th ed. New York: McGraw-Hill; 2006.</w:t>
            </w:r>
          </w:p>
        </w:tc>
      </w:tr>
      <w:tr w:rsidR="00962D52" w:rsidRPr="007D0091" w:rsidTr="00962D52">
        <w:trPr>
          <w:trHeight w:val="544"/>
        </w:trPr>
        <w:tc>
          <w:tcPr>
            <w:tcW w:w="14478" w:type="dxa"/>
          </w:tcPr>
          <w:p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DiPiro</w:t>
            </w:r>
            <w:proofErr w:type="spellEnd"/>
            <w:r w:rsidRPr="009C69A1">
              <w:rPr>
                <w:sz w:val="24"/>
                <w:szCs w:val="24"/>
              </w:rPr>
              <w:t xml:space="preserve"> JT, </w:t>
            </w:r>
            <w:r w:rsidR="005E2C2A" w:rsidRPr="009C69A1">
              <w:rPr>
                <w:sz w:val="24"/>
                <w:szCs w:val="24"/>
              </w:rPr>
              <w:t>et al</w:t>
            </w:r>
            <w:r w:rsidRPr="009C69A1">
              <w:rPr>
                <w:sz w:val="24"/>
                <w:szCs w:val="24"/>
              </w:rPr>
              <w:t>. Pharmacotherapy: a pathophysiologic approach. 7th ed. New York: McGraw-Hill; 2008.</w:t>
            </w:r>
          </w:p>
        </w:tc>
      </w:tr>
      <w:tr w:rsidR="00962D52" w:rsidRPr="007D0091" w:rsidTr="00962D52">
        <w:trPr>
          <w:trHeight w:val="544"/>
        </w:trPr>
        <w:tc>
          <w:tcPr>
            <w:tcW w:w="14478" w:type="dxa"/>
          </w:tcPr>
          <w:p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Baxter K, editor. </w:t>
            </w:r>
            <w:proofErr w:type="spellStart"/>
            <w:r w:rsidRPr="009C69A1">
              <w:rPr>
                <w:sz w:val="24"/>
                <w:szCs w:val="24"/>
              </w:rPr>
              <w:t>Stockley’s</w:t>
            </w:r>
            <w:proofErr w:type="spellEnd"/>
            <w:r w:rsidRPr="009C69A1">
              <w:rPr>
                <w:sz w:val="24"/>
                <w:szCs w:val="24"/>
              </w:rPr>
              <w:t xml:space="preserve"> drug interactions. 8th ed. London, UK; Pharmaceutical Press; 2008.</w:t>
            </w:r>
          </w:p>
        </w:tc>
      </w:tr>
    </w:tbl>
    <w:p w:rsidR="00AE1B2C" w:rsidRPr="007D0091" w:rsidRDefault="00AE1B2C" w:rsidP="00CA33DD">
      <w:pPr>
        <w:rPr>
          <w:b/>
          <w:sz w:val="24"/>
        </w:rPr>
      </w:pPr>
    </w:p>
    <w:p w:rsidR="00AE1B2C" w:rsidRPr="007D0091" w:rsidRDefault="00AE1B2C" w:rsidP="00CA33DD">
      <w:pPr>
        <w:rPr>
          <w:sz w:val="24"/>
        </w:rPr>
        <w:sectPr w:rsidR="00AE1B2C" w:rsidRPr="007D0091">
          <w:pgSz w:w="16850" w:h="11910" w:orient="landscape"/>
          <w:pgMar w:top="1340" w:right="700" w:bottom="280" w:left="700" w:header="720" w:footer="720" w:gutter="0"/>
          <w:cols w:space="720"/>
        </w:sectPr>
      </w:pPr>
    </w:p>
    <w:p w:rsidR="00AE1B2C" w:rsidRPr="007D0091" w:rsidRDefault="00454881" w:rsidP="00CA33DD">
      <w:pPr>
        <w:ind w:left="1125" w:right="887"/>
        <w:jc w:val="center"/>
        <w:rPr>
          <w:b/>
          <w:sz w:val="36"/>
        </w:rPr>
      </w:pPr>
      <w:r>
        <w:rPr>
          <w:b/>
          <w:spacing w:val="-2"/>
          <w:sz w:val="36"/>
        </w:rPr>
        <w:t>Schedule</w:t>
      </w:r>
    </w:p>
    <w:p w:rsidR="00AE1B2C" w:rsidRPr="007D0091" w:rsidRDefault="00AE1B2C" w:rsidP="00CA33DD">
      <w:pPr>
        <w:pStyle w:val="BodyText"/>
        <w:rPr>
          <w:b/>
          <w:sz w:val="56"/>
        </w:rPr>
      </w:pPr>
    </w:p>
    <w:p w:rsidR="00AE1B2C" w:rsidRPr="007D0091" w:rsidRDefault="0097401C" w:rsidP="00CA33DD">
      <w:pPr>
        <w:pStyle w:val="Heading1"/>
        <w:spacing w:line="322" w:lineRule="exact"/>
        <w:ind w:right="886"/>
        <w:jc w:val="center"/>
      </w:pPr>
      <w:r>
        <w:t>Module 1</w:t>
      </w:r>
      <w:r w:rsidR="00660AEA" w:rsidRPr="007D0091">
        <w:rPr>
          <w:spacing w:val="-2"/>
        </w:rPr>
        <w:t>:</w:t>
      </w:r>
    </w:p>
    <w:p w:rsidR="00AE1B2C" w:rsidRPr="007D0091" w:rsidRDefault="00955B8A" w:rsidP="00CA33DD">
      <w:pPr>
        <w:ind w:left="1125" w:right="888"/>
        <w:jc w:val="center"/>
        <w:rPr>
          <w:b/>
          <w:sz w:val="28"/>
        </w:rPr>
      </w:pPr>
      <w:r w:rsidRPr="00955B8A">
        <w:rPr>
          <w:b/>
          <w:sz w:val="28"/>
        </w:rPr>
        <w:t>PHARMACOLOGY</w:t>
      </w:r>
      <w:r w:rsidR="000565B4">
        <w:rPr>
          <w:b/>
          <w:sz w:val="28"/>
        </w:rPr>
        <w:t xml:space="preserve"> 1</w:t>
      </w:r>
    </w:p>
    <w:p w:rsidR="00AE1B2C" w:rsidRPr="007D0091" w:rsidRDefault="00AE1B2C" w:rsidP="00CA33DD">
      <w:pPr>
        <w:pStyle w:val="BodyText"/>
        <w:rPr>
          <w:b/>
          <w:sz w:val="30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Pr="007D0091">
        <w:rPr>
          <w:spacing w:val="-3"/>
          <w:sz w:val="24"/>
        </w:rPr>
        <w:t xml:space="preserve"> </w:t>
      </w:r>
      <w:r w:rsidRPr="007D0091">
        <w:rPr>
          <w:sz w:val="24"/>
        </w:rPr>
        <w:t>1</w:t>
      </w:r>
      <w:r w:rsidRPr="007D0091">
        <w:rPr>
          <w:spacing w:val="-2"/>
          <w:sz w:val="24"/>
        </w:rPr>
        <w:t xml:space="preserve"> </w:t>
      </w:r>
      <w:r w:rsidRPr="007D0091">
        <w:rPr>
          <w:sz w:val="24"/>
        </w:rPr>
        <w:t>(</w:t>
      </w:r>
      <w:r w:rsidRPr="00955B8A">
        <w:rPr>
          <w:sz w:val="24"/>
        </w:rPr>
        <w:t>WEEK</w:t>
      </w:r>
      <w:r>
        <w:rPr>
          <w:sz w:val="24"/>
        </w:rPr>
        <w:t xml:space="preserve"> 1</w:t>
      </w:r>
      <w:r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</w:t>
            </w:r>
            <w:r w:rsidR="00660AEA" w:rsidRPr="007D0091">
              <w:rPr>
                <w:sz w:val="24"/>
              </w:rPr>
              <w:t>:</w:t>
            </w:r>
            <w:r w:rsidR="00660AEA" w:rsidRPr="007D0091">
              <w:rPr>
                <w:spacing w:val="-7"/>
                <w:sz w:val="24"/>
              </w:rPr>
              <w:t xml:space="preserve"> </w:t>
            </w:r>
            <w:r w:rsidR="00660AEA" w:rsidRPr="007D0091">
              <w:rPr>
                <w:sz w:val="24"/>
              </w:rPr>
              <w:t>2</w:t>
            </w:r>
            <w:r w:rsidR="00660AEA" w:rsidRPr="007D0091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912" w:right="1630"/>
              <w:jc w:val="center"/>
              <w:rPr>
                <w:sz w:val="24"/>
              </w:rPr>
            </w:pPr>
            <w:r>
              <w:rPr>
                <w:sz w:val="24"/>
              </w:rPr>
              <w:t>Practical classes</w:t>
            </w:r>
            <w:r w:rsidR="00660AEA" w:rsidRPr="007D0091">
              <w:rPr>
                <w:sz w:val="24"/>
              </w:rPr>
              <w:t>:</w:t>
            </w:r>
            <w:r w:rsidR="00660AEA" w:rsidRPr="007D0091">
              <w:rPr>
                <w:spacing w:val="-1"/>
                <w:sz w:val="24"/>
              </w:rPr>
              <w:t xml:space="preserve"> </w:t>
            </w:r>
            <w:r w:rsidR="00660AEA" w:rsidRPr="007D0091"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hours</w:t>
            </w:r>
          </w:p>
        </w:tc>
      </w:tr>
      <w:tr w:rsidR="00AE1B2C" w:rsidRPr="007D0091" w:rsidTr="0053153C">
        <w:trPr>
          <w:trHeight w:val="1811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AE1B2C" w:rsidRPr="007D0091" w:rsidRDefault="00A55D16" w:rsidP="00CA33DD">
            <w:pPr>
              <w:pStyle w:val="TableParagraph"/>
              <w:ind w:right="222"/>
              <w:rPr>
                <w:sz w:val="24"/>
              </w:rPr>
            </w:pPr>
            <w:r w:rsidRPr="00A55D16">
              <w:rPr>
                <w:sz w:val="24"/>
              </w:rPr>
              <w:t>Introduction to pharmacology.</w:t>
            </w:r>
            <w:r w:rsidR="007F0BBE">
              <w:rPr>
                <w:sz w:val="24"/>
              </w:rPr>
              <w:t xml:space="preserve"> Drug discovery and development.</w:t>
            </w:r>
            <w:r w:rsidR="00CA33DD">
              <w:rPr>
                <w:sz w:val="24"/>
              </w:rPr>
              <w:t xml:space="preserve"> </w:t>
            </w:r>
            <w:r>
              <w:rPr>
                <w:sz w:val="24"/>
              </w:rPr>
              <w:t>Drug a</w:t>
            </w:r>
            <w:r w:rsidRPr="00A55D16">
              <w:rPr>
                <w:sz w:val="24"/>
              </w:rPr>
              <w:t>pplication</w:t>
            </w:r>
            <w:r w:rsidR="009C6B2A">
              <w:rPr>
                <w:sz w:val="24"/>
              </w:rPr>
              <w:t xml:space="preserve"> T</w:t>
            </w:r>
            <w:r w:rsidRPr="00A55D16">
              <w:rPr>
                <w:sz w:val="24"/>
              </w:rPr>
              <w:t>ransport through the cell membrane.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53153C" w:rsidP="00CA33DD">
            <w:pPr>
              <w:pStyle w:val="TableParagraph"/>
              <w:ind w:right="2532"/>
              <w:rPr>
                <w:sz w:val="24"/>
              </w:rPr>
            </w:pPr>
            <w:r>
              <w:rPr>
                <w:sz w:val="24"/>
              </w:rPr>
              <w:t>Drug formulations</w:t>
            </w:r>
            <w:r w:rsidR="00660AEA" w:rsidRPr="007D0091">
              <w:rPr>
                <w:sz w:val="24"/>
              </w:rPr>
              <w:t xml:space="preserve">. </w:t>
            </w:r>
            <w:r w:rsidR="00A55D16">
              <w:rPr>
                <w:spacing w:val="-2"/>
                <w:sz w:val="24"/>
              </w:rPr>
              <w:t>Prescriptions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2</w:t>
      </w:r>
      <w:r w:rsidR="00660AEA" w:rsidRPr="007D0091">
        <w:rPr>
          <w:spacing w:val="-2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z w:val="24"/>
        </w:rPr>
        <w:t>WEEK 2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912" w:right="1076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243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53153C" w:rsidRPr="0053153C" w:rsidRDefault="0053153C" w:rsidP="00CA33DD">
            <w:pPr>
              <w:pStyle w:val="TableParagraph"/>
              <w:rPr>
                <w:sz w:val="24"/>
              </w:rPr>
            </w:pPr>
            <w:r w:rsidRPr="0053153C">
              <w:rPr>
                <w:sz w:val="24"/>
              </w:rPr>
              <w:t>Mechanism of drug action</w:t>
            </w:r>
            <w:r>
              <w:rPr>
                <w:sz w:val="24"/>
              </w:rPr>
              <w:t>. R</w:t>
            </w:r>
            <w:r w:rsidRPr="0053153C">
              <w:rPr>
                <w:sz w:val="24"/>
              </w:rPr>
              <w:t>eceptor theory.</w:t>
            </w:r>
          </w:p>
          <w:p w:rsidR="0053153C" w:rsidRDefault="0053153C" w:rsidP="00CA33DD">
            <w:pPr>
              <w:pStyle w:val="TableParagraph"/>
              <w:rPr>
                <w:sz w:val="24"/>
              </w:rPr>
            </w:pPr>
            <w:r w:rsidRPr="0053153C">
              <w:rPr>
                <w:sz w:val="24"/>
              </w:rPr>
              <w:t>Drug dos</w:t>
            </w:r>
            <w:r w:rsidR="007F0798">
              <w:rPr>
                <w:sz w:val="24"/>
              </w:rPr>
              <w:t>age</w:t>
            </w:r>
            <w:r>
              <w:rPr>
                <w:sz w:val="24"/>
              </w:rPr>
              <w:t xml:space="preserve">. </w:t>
            </w:r>
            <w:r w:rsidR="007F0BBE">
              <w:rPr>
                <w:sz w:val="24"/>
              </w:rPr>
              <w:t>Dose-effect relationship</w:t>
            </w:r>
            <w:r w:rsidRPr="0053153C">
              <w:rPr>
                <w:sz w:val="24"/>
              </w:rPr>
              <w:t>.</w:t>
            </w:r>
          </w:p>
          <w:p w:rsidR="00AE1B2C" w:rsidRPr="007D0091" w:rsidRDefault="00AE1B2C" w:rsidP="00CA33DD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EB5AB4" w:rsidP="00CA33DD">
            <w:pPr>
              <w:pStyle w:val="TableParagraph"/>
              <w:rPr>
                <w:sz w:val="24"/>
              </w:rPr>
            </w:pPr>
            <w:r w:rsidRPr="00EB5AB4">
              <w:rPr>
                <w:sz w:val="24"/>
              </w:rPr>
              <w:t>Narrow therapeutic index drugs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3</w:t>
      </w:r>
      <w:r w:rsidR="00660AEA" w:rsidRPr="007D0091">
        <w:rPr>
          <w:spacing w:val="-1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z w:val="24"/>
        </w:rPr>
        <w:t>WEEK 3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912" w:right="1076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 w:rsidTr="007B5D0B">
        <w:trPr>
          <w:trHeight w:val="473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7B5D0B" w:rsidRPr="007D0091" w:rsidRDefault="009C6E1D" w:rsidP="00CA33DD">
            <w:pPr>
              <w:pStyle w:val="TableParagraph"/>
              <w:spacing w:line="270" w:lineRule="atLeast"/>
              <w:rPr>
                <w:sz w:val="24"/>
              </w:rPr>
            </w:pPr>
            <w:r w:rsidRPr="009C6E1D">
              <w:rPr>
                <w:sz w:val="24"/>
              </w:rPr>
              <w:t>Pharmacokinetics: absorption</w:t>
            </w:r>
            <w:r w:rsidR="007B5D0B">
              <w:rPr>
                <w:sz w:val="24"/>
              </w:rPr>
              <w:t xml:space="preserve">, </w:t>
            </w:r>
            <w:proofErr w:type="gramStart"/>
            <w:r w:rsidRPr="009C6E1D">
              <w:rPr>
                <w:sz w:val="24"/>
              </w:rPr>
              <w:t xml:space="preserve">distribution </w:t>
            </w:r>
            <w:r w:rsidR="007B5D0B">
              <w:rPr>
                <w:sz w:val="24"/>
              </w:rPr>
              <w:t>,</w:t>
            </w:r>
            <w:proofErr w:type="gramEnd"/>
            <w:r w:rsidR="007B5D0B">
              <w:rPr>
                <w:sz w:val="24"/>
              </w:rPr>
              <w:t xml:space="preserve"> metabolism, and excretion </w:t>
            </w:r>
            <w:r w:rsidRPr="009C6E1D">
              <w:rPr>
                <w:sz w:val="24"/>
              </w:rPr>
              <w:t xml:space="preserve">of drugs. </w:t>
            </w:r>
            <w:proofErr w:type="spellStart"/>
            <w:r w:rsidR="007F0BBE">
              <w:rPr>
                <w:sz w:val="24"/>
              </w:rPr>
              <w:t>Pharmacogenetics</w:t>
            </w:r>
            <w:proofErr w:type="spellEnd"/>
            <w:r w:rsidR="007F0BBE">
              <w:rPr>
                <w:sz w:val="24"/>
              </w:rPr>
              <w:t>.</w:t>
            </w:r>
          </w:p>
          <w:p w:rsidR="00AE1B2C" w:rsidRPr="007D0091" w:rsidRDefault="00AE1B2C" w:rsidP="00CA33DD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9C6E1D" w:rsidP="00CA33DD">
            <w:pPr>
              <w:pStyle w:val="TableParagraph"/>
              <w:ind w:right="1396"/>
              <w:rPr>
                <w:sz w:val="24"/>
              </w:rPr>
            </w:pPr>
            <w:r w:rsidRPr="009C6E1D">
              <w:rPr>
                <w:sz w:val="24"/>
              </w:rPr>
              <w:t>Pharmacokinetic calculations</w:t>
            </w:r>
            <w:r w:rsidR="007B5D0B">
              <w:rPr>
                <w:sz w:val="24"/>
              </w:rPr>
              <w:t>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4</w:t>
      </w:r>
      <w:r w:rsidR="00660AEA" w:rsidRPr="007D0091">
        <w:rPr>
          <w:spacing w:val="-2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4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1196" w:right="1076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070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7F0BBE" w:rsidRPr="007F0BBE" w:rsidRDefault="007F0BBE" w:rsidP="00CA33DD">
            <w:pPr>
              <w:pStyle w:val="TableParagraph"/>
              <w:rPr>
                <w:sz w:val="24"/>
              </w:rPr>
            </w:pPr>
            <w:r w:rsidRPr="007F0BBE">
              <w:rPr>
                <w:sz w:val="24"/>
              </w:rPr>
              <w:t xml:space="preserve">Adverse drug </w:t>
            </w:r>
            <w:r>
              <w:rPr>
                <w:sz w:val="24"/>
              </w:rPr>
              <w:t>reactions</w:t>
            </w:r>
            <w:r w:rsidRPr="007F0BBE">
              <w:rPr>
                <w:sz w:val="24"/>
              </w:rPr>
              <w:t xml:space="preserve">. </w:t>
            </w:r>
            <w:r w:rsidR="009C6B2A">
              <w:rPr>
                <w:sz w:val="24"/>
              </w:rPr>
              <w:t>Drug al</w:t>
            </w:r>
            <w:r w:rsidRPr="007F0BBE">
              <w:rPr>
                <w:sz w:val="24"/>
              </w:rPr>
              <w:t>lergies.</w:t>
            </w:r>
          </w:p>
          <w:p w:rsidR="00AE1B2C" w:rsidRPr="007D0091" w:rsidRDefault="009C6B2A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Drug therapy in pregnant and nursing women, children, and the elderly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9C6B2A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Adverse drug reactions causality assessment and reporting</w:t>
            </w:r>
            <w:r w:rsidR="00660AEA" w:rsidRPr="007D0091">
              <w:rPr>
                <w:sz w:val="24"/>
              </w:rPr>
              <w:t>.</w:t>
            </w:r>
          </w:p>
        </w:tc>
      </w:tr>
    </w:tbl>
    <w:p w:rsidR="00AE1B2C" w:rsidRPr="007D0091" w:rsidRDefault="00AE1B2C" w:rsidP="00CA33DD">
      <w:pPr>
        <w:rPr>
          <w:sz w:val="24"/>
        </w:rPr>
        <w:sectPr w:rsidR="00AE1B2C" w:rsidRPr="007D0091">
          <w:pgSz w:w="11910" w:h="16850"/>
          <w:pgMar w:top="1200" w:right="540" w:bottom="280" w:left="960" w:header="720" w:footer="720" w:gutter="0"/>
          <w:cols w:space="720"/>
        </w:sectPr>
      </w:pPr>
    </w:p>
    <w:p w:rsidR="00AE1B2C" w:rsidRPr="007D0091" w:rsidRDefault="00AE1B2C" w:rsidP="00CA33DD">
      <w:pPr>
        <w:pStyle w:val="BodyText"/>
        <w:rPr>
          <w:b/>
          <w:sz w:val="30"/>
        </w:rPr>
      </w:pPr>
    </w:p>
    <w:p w:rsidR="00AE1B2C" w:rsidRPr="009C69A1" w:rsidRDefault="00955B8A" w:rsidP="00CA33DD">
      <w:pPr>
        <w:ind w:left="230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4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5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5</w:t>
      </w:r>
      <w:r w:rsidR="00660AEA" w:rsidRPr="009C69A1">
        <w:rPr>
          <w:spacing w:val="-2"/>
          <w:sz w:val="24"/>
          <w:szCs w:val="24"/>
        </w:rPr>
        <w:t>):</w:t>
      </w:r>
    </w:p>
    <w:p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55"/>
      </w:tblGrid>
      <w:tr w:rsidR="00AE1B2C" w:rsidRPr="009C69A1">
        <w:trPr>
          <w:trHeight w:val="369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spacing w:line="268" w:lineRule="exact"/>
              <w:ind w:left="152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054" w:right="1076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>
        <w:trPr>
          <w:trHeight w:val="1199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9C6B2A" w:rsidRPr="009C69A1" w:rsidRDefault="009C6B2A" w:rsidP="00CA33DD">
            <w:pPr>
              <w:pStyle w:val="TableParagraph"/>
              <w:ind w:left="1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Pharmacology of the autonomic nervous system.</w:t>
            </w:r>
          </w:p>
          <w:p w:rsidR="009C6B2A" w:rsidRPr="009C69A1" w:rsidRDefault="009C6B2A" w:rsidP="00CA33DD">
            <w:pPr>
              <w:pStyle w:val="TableParagraph"/>
              <w:ind w:left="1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Cholinergic and anticholinergic drugs.</w:t>
            </w:r>
          </w:p>
          <w:p w:rsidR="009C6B2A" w:rsidRPr="009C69A1" w:rsidRDefault="009C6B2A" w:rsidP="00CA33DD">
            <w:pPr>
              <w:pStyle w:val="TableParagraph"/>
              <w:ind w:left="1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Adrenergic and antiadrenergic drugs.</w:t>
            </w:r>
          </w:p>
          <w:p w:rsidR="00AE1B2C" w:rsidRPr="009C69A1" w:rsidRDefault="00AE1B2C" w:rsidP="00CA33DD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</w:tcBorders>
          </w:tcPr>
          <w:p w:rsidR="009C6B2A" w:rsidRPr="009C69A1" w:rsidRDefault="009C6B2A" w:rsidP="00CA33DD">
            <w:pPr>
              <w:pStyle w:val="TableParagraph"/>
              <w:ind w:left="10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Ocular pharmacology.</w:t>
            </w:r>
          </w:p>
          <w:p w:rsidR="00AE1B2C" w:rsidRPr="009C69A1" w:rsidRDefault="00854AF2" w:rsidP="00CA33DD">
            <w:pPr>
              <w:pStyle w:val="TableParagraph"/>
              <w:ind w:left="10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Histamine, serotonin, and nicotine.</w:t>
            </w:r>
          </w:p>
        </w:tc>
      </w:tr>
    </w:tbl>
    <w:p w:rsidR="00AE1B2C" w:rsidRPr="009C69A1" w:rsidRDefault="00AE1B2C" w:rsidP="00CA33DD">
      <w:pPr>
        <w:pStyle w:val="BodyText"/>
      </w:pPr>
    </w:p>
    <w:p w:rsidR="00AE1B2C" w:rsidRPr="009C69A1" w:rsidRDefault="00955B8A" w:rsidP="00CA33DD">
      <w:pPr>
        <w:ind w:left="17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6</w:t>
      </w:r>
      <w:r w:rsidR="00660AEA" w:rsidRPr="009C69A1">
        <w:rPr>
          <w:spacing w:val="-1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6</w:t>
      </w:r>
      <w:r w:rsidR="00660AEA" w:rsidRPr="009C69A1">
        <w:rPr>
          <w:spacing w:val="-2"/>
          <w:sz w:val="24"/>
          <w:szCs w:val="24"/>
        </w:rPr>
        <w:t>):</w:t>
      </w:r>
    </w:p>
    <w:p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55"/>
      </w:tblGrid>
      <w:tr w:rsidR="00AE1B2C" w:rsidRPr="009C69A1">
        <w:trPr>
          <w:trHeight w:val="366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spacing w:line="268" w:lineRule="exact"/>
              <w:ind w:left="152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196" w:right="121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>
        <w:trPr>
          <w:trHeight w:val="919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CA33DD" w:rsidRPr="009C69A1" w:rsidRDefault="00854AF2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Introduction to psychopharmacology and neuropharmacology. </w:t>
            </w:r>
          </w:p>
          <w:p w:rsidR="00AE1B2C" w:rsidRPr="009C69A1" w:rsidRDefault="00AA1487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psychosis.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9C69A1" w:rsidRDefault="00854AF2" w:rsidP="00CA33DD">
            <w:pPr>
              <w:pStyle w:val="TableParagraph"/>
              <w:ind w:right="38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:rsidR="00AE1B2C" w:rsidRPr="009C69A1" w:rsidRDefault="00AE1B2C" w:rsidP="00CA33DD">
      <w:pPr>
        <w:pStyle w:val="BodyText"/>
      </w:pPr>
    </w:p>
    <w:p w:rsidR="00AE1B2C" w:rsidRPr="009C69A1" w:rsidRDefault="00955B8A" w:rsidP="00CA33DD">
      <w:pPr>
        <w:ind w:left="23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7</w:t>
      </w:r>
      <w:r w:rsidR="00660AEA" w:rsidRPr="009C69A1">
        <w:rPr>
          <w:spacing w:val="-1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7</w:t>
      </w:r>
      <w:r w:rsidR="00660AEA" w:rsidRPr="009C69A1">
        <w:rPr>
          <w:spacing w:val="-2"/>
          <w:sz w:val="24"/>
          <w:szCs w:val="24"/>
        </w:rPr>
        <w:t>):</w:t>
      </w:r>
    </w:p>
    <w:p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55"/>
      </w:tblGrid>
      <w:tr w:rsidR="00AE1B2C" w:rsidRPr="009C69A1">
        <w:trPr>
          <w:trHeight w:val="366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spacing w:line="268" w:lineRule="exact"/>
              <w:ind w:left="152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196" w:right="121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>
        <w:trPr>
          <w:trHeight w:val="991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AE1B2C" w:rsidRPr="009C69A1" w:rsidRDefault="006D03F1" w:rsidP="00CA33D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depression</w:t>
            </w:r>
            <w:r w:rsidR="00660AEA" w:rsidRPr="009C69A1">
              <w:rPr>
                <w:spacing w:val="-2"/>
                <w:sz w:val="24"/>
                <w:szCs w:val="24"/>
              </w:rPr>
              <w:t>.</w:t>
            </w:r>
          </w:p>
          <w:p w:rsidR="006D03F1" w:rsidRPr="009C69A1" w:rsidRDefault="006D03F1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mania.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9C69A1" w:rsidRDefault="00854AF2" w:rsidP="00CA33DD">
            <w:pPr>
              <w:pStyle w:val="TableParagraph"/>
              <w:ind w:right="230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:rsidR="00AE1B2C" w:rsidRPr="009C69A1" w:rsidRDefault="00AE1B2C" w:rsidP="00CA33DD">
      <w:pPr>
        <w:pStyle w:val="BodyText"/>
      </w:pPr>
    </w:p>
    <w:p w:rsidR="00AE1B2C" w:rsidRPr="009C69A1" w:rsidRDefault="00955B8A" w:rsidP="00CA33DD">
      <w:pPr>
        <w:ind w:left="23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8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8</w:t>
      </w:r>
      <w:r w:rsidR="00660AEA" w:rsidRPr="009C69A1">
        <w:rPr>
          <w:spacing w:val="-2"/>
          <w:sz w:val="24"/>
          <w:szCs w:val="24"/>
        </w:rPr>
        <w:t>):</w:t>
      </w:r>
    </w:p>
    <w:p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6"/>
        <w:gridCol w:w="4942"/>
      </w:tblGrid>
      <w:tr w:rsidR="00AE1B2C" w:rsidRPr="009C69A1">
        <w:trPr>
          <w:trHeight w:val="369"/>
        </w:trPr>
        <w:tc>
          <w:tcPr>
            <w:tcW w:w="5056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spacing w:line="268" w:lineRule="exact"/>
              <w:ind w:left="1514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211" w:right="1046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>
        <w:trPr>
          <w:trHeight w:val="909"/>
        </w:trPr>
        <w:tc>
          <w:tcPr>
            <w:tcW w:w="5056" w:type="dxa"/>
            <w:tcBorders>
              <w:top w:val="single" w:sz="4" w:space="0" w:color="000000"/>
              <w:right w:val="single" w:sz="4" w:space="0" w:color="000000"/>
            </w:tcBorders>
          </w:tcPr>
          <w:p w:rsidR="006D03F1" w:rsidRPr="009C69A1" w:rsidRDefault="006D03F1" w:rsidP="00CA33DD">
            <w:pPr>
              <w:pStyle w:val="TableParagraph"/>
              <w:ind w:right="744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epilepsy</w:t>
            </w:r>
            <w:r w:rsidR="00660AEA" w:rsidRPr="009C69A1">
              <w:rPr>
                <w:sz w:val="24"/>
                <w:szCs w:val="24"/>
              </w:rPr>
              <w:t xml:space="preserve">. </w:t>
            </w:r>
          </w:p>
          <w:p w:rsidR="00AE1B2C" w:rsidRPr="009C69A1" w:rsidRDefault="006D03F1" w:rsidP="00CA33DD">
            <w:pPr>
              <w:pStyle w:val="TableParagraph"/>
              <w:ind w:right="744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Parkinson’s disease.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9C69A1" w:rsidRDefault="00854AF2" w:rsidP="00CA33DD">
            <w:pPr>
              <w:pStyle w:val="TableParagraph"/>
              <w:ind w:right="177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:rsidR="00AE1B2C" w:rsidRPr="009C69A1" w:rsidRDefault="00AE1B2C" w:rsidP="00CA33DD">
      <w:pPr>
        <w:pStyle w:val="BodyText"/>
      </w:pPr>
    </w:p>
    <w:p w:rsidR="00AE1B2C" w:rsidRPr="009C69A1" w:rsidRDefault="00955B8A" w:rsidP="00CA33DD">
      <w:pPr>
        <w:ind w:left="17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9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9</w:t>
      </w:r>
      <w:r w:rsidR="00660AEA" w:rsidRPr="009C69A1">
        <w:rPr>
          <w:spacing w:val="-2"/>
          <w:sz w:val="24"/>
          <w:szCs w:val="24"/>
        </w:rPr>
        <w:t>):</w:t>
      </w:r>
    </w:p>
    <w:p w:rsidR="00AE1B2C" w:rsidRPr="009C69A1" w:rsidRDefault="00AE1B2C" w:rsidP="00CA33DD">
      <w:pPr>
        <w:pStyle w:val="BodyTex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4979"/>
      </w:tblGrid>
      <w:tr w:rsidR="00AE1B2C" w:rsidRPr="009C69A1">
        <w:trPr>
          <w:trHeight w:val="631"/>
        </w:trPr>
        <w:tc>
          <w:tcPr>
            <w:tcW w:w="5212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59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196" w:right="1091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>
        <w:trPr>
          <w:trHeight w:val="1379"/>
        </w:trPr>
        <w:tc>
          <w:tcPr>
            <w:tcW w:w="5212" w:type="dxa"/>
            <w:tcBorders>
              <w:top w:val="single" w:sz="4" w:space="0" w:color="000000"/>
              <w:right w:val="single" w:sz="4" w:space="0" w:color="000000"/>
            </w:tcBorders>
          </w:tcPr>
          <w:p w:rsidR="00CA33DD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Opioids</w:t>
            </w:r>
            <w:r w:rsidR="00184787" w:rsidRPr="009C69A1">
              <w:rPr>
                <w:sz w:val="24"/>
                <w:szCs w:val="24"/>
              </w:rPr>
              <w:t xml:space="preserve">. </w:t>
            </w:r>
            <w:r w:rsidRPr="009C69A1">
              <w:rPr>
                <w:sz w:val="24"/>
                <w:szCs w:val="24"/>
              </w:rPr>
              <w:t xml:space="preserve">Analgesic-antipyretic and </w:t>
            </w:r>
          </w:p>
          <w:p w:rsidR="00AE1B2C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C69A1">
              <w:rPr>
                <w:sz w:val="24"/>
                <w:szCs w:val="24"/>
              </w:rPr>
              <w:t>anti-inflammatory</w:t>
            </w:r>
            <w:proofErr w:type="gramEnd"/>
            <w:r w:rsidRPr="009C69A1">
              <w:rPr>
                <w:sz w:val="24"/>
                <w:szCs w:val="24"/>
              </w:rPr>
              <w:t xml:space="preserve"> drugs. Drug addiction</w:t>
            </w:r>
            <w:r w:rsidR="00660AEA" w:rsidRPr="009C69A1">
              <w:rPr>
                <w:sz w:val="24"/>
                <w:szCs w:val="24"/>
              </w:rPr>
              <w:t>.</w:t>
            </w:r>
            <w:r w:rsidR="00660AEA" w:rsidRPr="009C69A1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9C69A1" w:rsidRDefault="00854AF2" w:rsidP="00CA33DD">
            <w:pPr>
              <w:pStyle w:val="TableParagraph"/>
              <w:spacing w:line="270" w:lineRule="atLeast"/>
              <w:ind w:right="1085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:rsidR="00AE1B2C" w:rsidRPr="009C69A1" w:rsidRDefault="00AE1B2C" w:rsidP="00CA33DD">
      <w:pPr>
        <w:pStyle w:val="BodyText"/>
      </w:pPr>
    </w:p>
    <w:p w:rsidR="00AE1B2C" w:rsidRPr="009C69A1" w:rsidRDefault="00955B8A" w:rsidP="00CA33DD">
      <w:pPr>
        <w:ind w:left="17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10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10</w:t>
      </w:r>
      <w:r w:rsidR="00660AEA" w:rsidRPr="009C69A1">
        <w:rPr>
          <w:spacing w:val="-2"/>
          <w:sz w:val="24"/>
          <w:szCs w:val="24"/>
        </w:rPr>
        <w:t>):</w:t>
      </w:r>
    </w:p>
    <w:p w:rsidR="00AE1B2C" w:rsidRPr="009C69A1" w:rsidRDefault="00AE1B2C" w:rsidP="00CA33DD">
      <w:pPr>
        <w:pStyle w:val="BodyTex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4976"/>
      </w:tblGrid>
      <w:tr w:rsidR="00AE1B2C" w:rsidRPr="009C69A1">
        <w:trPr>
          <w:trHeight w:val="371"/>
        </w:trPr>
        <w:tc>
          <w:tcPr>
            <w:tcW w:w="5214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59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9C69A1" w:rsidRDefault="00955B8A" w:rsidP="00CA33DD">
            <w:pPr>
              <w:pStyle w:val="TableParagraph"/>
              <w:ind w:left="1338" w:right="949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>
        <w:trPr>
          <w:trHeight w:val="996"/>
        </w:trPr>
        <w:tc>
          <w:tcPr>
            <w:tcW w:w="5214" w:type="dxa"/>
            <w:tcBorders>
              <w:top w:val="single" w:sz="4" w:space="0" w:color="000000"/>
              <w:right w:val="single" w:sz="4" w:space="0" w:color="000000"/>
            </w:tcBorders>
          </w:tcPr>
          <w:p w:rsidR="00CA33DD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Sedatives and hypnotics. Pharmacotherapy of </w:t>
            </w:r>
          </w:p>
          <w:p w:rsidR="00AE1B2C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C69A1">
              <w:rPr>
                <w:sz w:val="24"/>
                <w:szCs w:val="24"/>
              </w:rPr>
              <w:t>anxiety</w:t>
            </w:r>
            <w:proofErr w:type="gramEnd"/>
            <w:r w:rsidRPr="009C69A1">
              <w:rPr>
                <w:sz w:val="24"/>
                <w:szCs w:val="24"/>
              </w:rPr>
              <w:t xml:space="preserve"> disorder. Anesthetics and </w:t>
            </w:r>
            <w:proofErr w:type="spellStart"/>
            <w:r w:rsidRPr="009C69A1">
              <w:rPr>
                <w:sz w:val="24"/>
                <w:szCs w:val="24"/>
              </w:rPr>
              <w:t>myorelaxant</w:t>
            </w:r>
            <w:proofErr w:type="spellEnd"/>
            <w:r w:rsidRPr="009C69A1">
              <w:rPr>
                <w:sz w:val="24"/>
                <w:szCs w:val="24"/>
              </w:rPr>
              <w:t xml:space="preserve"> drugs.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9C69A1" w:rsidRDefault="00854AF2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:rsidR="00AE1B2C" w:rsidRPr="007D0091" w:rsidRDefault="00AE1B2C" w:rsidP="00CA33DD">
      <w:pPr>
        <w:rPr>
          <w:sz w:val="24"/>
        </w:rPr>
        <w:sectPr w:rsidR="00AE1B2C" w:rsidRPr="007D0091">
          <w:pgSz w:w="11910" w:h="16850"/>
          <w:pgMar w:top="1100" w:right="540" w:bottom="280" w:left="960" w:header="720" w:footer="720" w:gutter="0"/>
          <w:cols w:space="720"/>
        </w:sectPr>
      </w:pPr>
    </w:p>
    <w:p w:rsidR="00AE1B2C" w:rsidRPr="007D0091" w:rsidRDefault="00AE1B2C" w:rsidP="00CA33DD">
      <w:pPr>
        <w:pStyle w:val="BodyText"/>
        <w:rPr>
          <w:b/>
          <w:sz w:val="25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11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11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4962"/>
      </w:tblGrid>
      <w:tr w:rsidR="00AE1B2C" w:rsidRPr="007D0091">
        <w:trPr>
          <w:trHeight w:val="369"/>
        </w:trPr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spacing w:line="268" w:lineRule="exact"/>
              <w:ind w:left="1617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ind w:left="912" w:right="934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070"/>
        </w:trPr>
        <w:tc>
          <w:tcPr>
            <w:tcW w:w="5099" w:type="dxa"/>
            <w:tcBorders>
              <w:top w:val="single" w:sz="4" w:space="0" w:color="000000"/>
              <w:right w:val="single" w:sz="4" w:space="0" w:color="000000"/>
            </w:tcBorders>
          </w:tcPr>
          <w:p w:rsidR="007F447C" w:rsidRDefault="007F447C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Pharmacotherapy of congestive heart failure.</w:t>
            </w:r>
          </w:p>
          <w:p w:rsidR="00AE1B2C" w:rsidRPr="007D0091" w:rsidRDefault="001B715B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Diuretics.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E441D5" w:rsidP="00CA33DD">
            <w:pPr>
              <w:pStyle w:val="TableParagraph"/>
              <w:ind w:right="2532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12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12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4962"/>
      </w:tblGrid>
      <w:tr w:rsidR="00AE1B2C" w:rsidRPr="007D0091">
        <w:trPr>
          <w:trHeight w:val="367"/>
        </w:trPr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spacing w:line="268" w:lineRule="exact"/>
              <w:ind w:left="1617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tabs>
                <w:tab w:val="left" w:pos="2472"/>
              </w:tabs>
              <w:ind w:left="1196" w:right="934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070"/>
        </w:trPr>
        <w:tc>
          <w:tcPr>
            <w:tcW w:w="5099" w:type="dxa"/>
            <w:tcBorders>
              <w:top w:val="single" w:sz="4" w:space="0" w:color="000000"/>
              <w:right w:val="single" w:sz="4" w:space="0" w:color="000000"/>
            </w:tcBorders>
          </w:tcPr>
          <w:p w:rsidR="00AE1B2C" w:rsidRPr="007D0091" w:rsidRDefault="007F447C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Pharmacotherapy of arterial hypertension. Pharmacotherapy of myocardial ischemia.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E441D5" w:rsidP="00CA33DD">
            <w:pPr>
              <w:pStyle w:val="TableParagraph"/>
              <w:ind w:right="2532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37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13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13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89"/>
      </w:tblGrid>
      <w:tr w:rsidR="00AE1B2C" w:rsidRPr="007D0091">
        <w:trPr>
          <w:trHeight w:val="36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spacing w:line="268" w:lineRule="exact"/>
              <w:ind w:left="1545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4A1A8C" w:rsidP="00CA33DD">
            <w:pPr>
              <w:pStyle w:val="TableParagraph"/>
              <w:ind w:left="1495" w:right="934"/>
              <w:jc w:val="center"/>
              <w:rPr>
                <w:sz w:val="24"/>
              </w:rPr>
            </w:pPr>
            <w:r w:rsidRPr="004A1A8C"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214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AE1B2C" w:rsidRPr="007D0091" w:rsidRDefault="00E441D5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Pharmacotherapy of hypercholesterolemia and dyslipidemia. </w:t>
            </w:r>
            <w:r w:rsidR="00F4384A">
              <w:rPr>
                <w:sz w:val="24"/>
              </w:rPr>
              <w:t>Antiar</w:t>
            </w:r>
            <w:r w:rsidR="00CA33DD">
              <w:rPr>
                <w:sz w:val="24"/>
              </w:rPr>
              <w:t>rhythmic drugs</w:t>
            </w:r>
            <w:r w:rsidR="00660AEA" w:rsidRPr="007D0091">
              <w:rPr>
                <w:sz w:val="24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CA33DD" w:rsidP="00CA33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Clinical case</w:t>
            </w:r>
            <w:r w:rsidR="00660AEA" w:rsidRPr="007D0091">
              <w:rPr>
                <w:sz w:val="24"/>
              </w:rPr>
              <w:t>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14</w:t>
      </w:r>
      <w:r w:rsidR="00660AEA" w:rsidRPr="007D0091">
        <w:rPr>
          <w:spacing w:val="-2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14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89"/>
      </w:tblGrid>
      <w:tr w:rsidR="00AE1B2C" w:rsidRPr="007D0091">
        <w:trPr>
          <w:trHeight w:val="36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spacing w:line="268" w:lineRule="exact"/>
              <w:ind w:left="1545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4A1A8C" w:rsidP="00CA33DD">
            <w:pPr>
              <w:pStyle w:val="TableParagraph"/>
              <w:ind w:left="1495" w:right="934"/>
              <w:jc w:val="center"/>
              <w:rPr>
                <w:sz w:val="24"/>
              </w:rPr>
            </w:pPr>
            <w:r w:rsidRPr="004A1A8C"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214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AE1B2C" w:rsidRPr="007D0091" w:rsidRDefault="00CA33DD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Pharmacotherapy of asthma and </w:t>
            </w:r>
            <w:r w:rsidRPr="00CA33DD">
              <w:rPr>
                <w:sz w:val="24"/>
              </w:rPr>
              <w:t>chronic obstructive pulmonary disease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CA33DD" w:rsidP="00CA33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AE1B2C" w:rsidP="00CA33DD">
      <w:pPr>
        <w:pStyle w:val="BodyText"/>
        <w:rPr>
          <w:sz w:val="26"/>
        </w:rPr>
      </w:pPr>
    </w:p>
    <w:p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15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15</w:t>
      </w:r>
      <w:r w:rsidR="00660AEA" w:rsidRPr="007D0091">
        <w:rPr>
          <w:spacing w:val="-2"/>
          <w:sz w:val="24"/>
        </w:rPr>
        <w:t>):</w:t>
      </w:r>
    </w:p>
    <w:p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89"/>
      </w:tblGrid>
      <w:tr w:rsidR="00AE1B2C" w:rsidRPr="007D0091">
        <w:trPr>
          <w:trHeight w:val="369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:rsidR="00AE1B2C" w:rsidRPr="007D0091" w:rsidRDefault="00955B8A" w:rsidP="00CA33DD">
            <w:pPr>
              <w:pStyle w:val="TableParagraph"/>
              <w:spacing w:line="268" w:lineRule="exact"/>
              <w:ind w:left="1545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AE1B2C" w:rsidRPr="007D0091" w:rsidRDefault="004A1A8C" w:rsidP="00CA33DD">
            <w:pPr>
              <w:pStyle w:val="TableParagraph"/>
              <w:ind w:left="1495" w:right="934"/>
              <w:jc w:val="center"/>
              <w:rPr>
                <w:sz w:val="24"/>
              </w:rPr>
            </w:pPr>
            <w:r w:rsidRPr="004A1A8C">
              <w:rPr>
                <w:sz w:val="24"/>
              </w:rPr>
              <w:t>Practical classes: 2 hours</w:t>
            </w:r>
          </w:p>
        </w:tc>
      </w:tr>
      <w:tr w:rsidR="00AE1B2C" w:rsidRPr="007D0091">
        <w:trPr>
          <w:trHeight w:val="1214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:rsidR="00AE1B2C" w:rsidRPr="007D0091" w:rsidRDefault="00CA33DD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Antitussive drugs, expectorants and </w:t>
            </w:r>
            <w:proofErr w:type="spellStart"/>
            <w:r>
              <w:rPr>
                <w:sz w:val="24"/>
              </w:rPr>
              <w:t>mucolytics</w:t>
            </w:r>
            <w:proofErr w:type="spellEnd"/>
            <w:r w:rsidR="00660AEA" w:rsidRPr="007D0091">
              <w:rPr>
                <w:sz w:val="24"/>
              </w:rPr>
              <w:t xml:space="preserve">. </w:t>
            </w:r>
            <w:r>
              <w:rPr>
                <w:sz w:val="24"/>
              </w:rPr>
              <w:t>Oxygen therapy</w:t>
            </w:r>
            <w:r w:rsidR="00660AEA" w:rsidRPr="007D0091">
              <w:rPr>
                <w:sz w:val="24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</w:tcPr>
          <w:p w:rsidR="00AE1B2C" w:rsidRPr="007D0091" w:rsidRDefault="00CA33DD" w:rsidP="00CA33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:rsidR="00AE1B2C" w:rsidRPr="007D0091" w:rsidRDefault="00AE1B2C" w:rsidP="00CA33DD">
      <w:pPr>
        <w:rPr>
          <w:sz w:val="24"/>
        </w:rPr>
        <w:sectPr w:rsidR="00AE1B2C" w:rsidRPr="007D0091">
          <w:pgSz w:w="11910" w:h="16850"/>
          <w:pgMar w:top="1340" w:right="540" w:bottom="280" w:left="960" w:header="720" w:footer="720" w:gutter="0"/>
          <w:cols w:space="720"/>
        </w:sectPr>
      </w:pPr>
    </w:p>
    <w:p w:rsidR="00AE1B2C" w:rsidRPr="007D0091" w:rsidRDefault="00AE1B2C" w:rsidP="00CA33DD">
      <w:pPr>
        <w:pStyle w:val="BodyText"/>
        <w:rPr>
          <w:sz w:val="17"/>
        </w:rPr>
      </w:pPr>
    </w:p>
    <w:p w:rsidR="00AE1B2C" w:rsidRPr="007D0091" w:rsidRDefault="00283929" w:rsidP="00CA33DD">
      <w:pPr>
        <w:ind w:left="3620" w:right="3621"/>
        <w:jc w:val="center"/>
        <w:rPr>
          <w:b/>
          <w:sz w:val="32"/>
        </w:rPr>
      </w:pPr>
      <w:r>
        <w:rPr>
          <w:b/>
          <w:sz w:val="32"/>
        </w:rPr>
        <w:t>PHARMACOLOGY 1: COURSE SCHEDULE</w:t>
      </w:r>
    </w:p>
    <w:p w:rsidR="00AE1B2C" w:rsidRPr="007D0091" w:rsidRDefault="00AE1B2C" w:rsidP="00CA33DD">
      <w:pPr>
        <w:pStyle w:val="BodyText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402"/>
        <w:gridCol w:w="1135"/>
        <w:gridCol w:w="7794"/>
        <w:gridCol w:w="4330"/>
      </w:tblGrid>
      <w:tr w:rsidR="00AE1B2C" w:rsidRPr="007D0091">
        <w:trPr>
          <w:trHeight w:val="397"/>
        </w:trPr>
        <w:tc>
          <w:tcPr>
            <w:tcW w:w="1262" w:type="dxa"/>
            <w:shd w:val="clear" w:color="auto" w:fill="D9D9D9"/>
          </w:tcPr>
          <w:p w:rsidR="00AE1B2C" w:rsidRPr="009C69A1" w:rsidRDefault="009C6E1D" w:rsidP="00CA33DD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2" w:type="dxa"/>
            <w:shd w:val="clear" w:color="auto" w:fill="D9D9D9"/>
          </w:tcPr>
          <w:p w:rsidR="00AE1B2C" w:rsidRPr="009C69A1" w:rsidRDefault="009C6E1D" w:rsidP="00CA33DD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:rsidR="00AE1B2C" w:rsidRPr="009C69A1" w:rsidRDefault="009C6E1D" w:rsidP="00CA33DD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4" w:type="dxa"/>
            <w:shd w:val="clear" w:color="auto" w:fill="D9D9D9"/>
          </w:tcPr>
          <w:p w:rsidR="00AE1B2C" w:rsidRPr="009C69A1" w:rsidRDefault="009C6E1D" w:rsidP="00CA33DD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30" w:type="dxa"/>
            <w:shd w:val="clear" w:color="auto" w:fill="D9D9D9"/>
          </w:tcPr>
          <w:p w:rsidR="00AE1B2C" w:rsidRPr="009C69A1" w:rsidRDefault="009C6E1D" w:rsidP="00CA33DD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0565B4" w:rsidRPr="007D0091">
        <w:trPr>
          <w:trHeight w:val="678"/>
        </w:trPr>
        <w:tc>
          <w:tcPr>
            <w:tcW w:w="1262" w:type="dxa"/>
            <w:vMerge w:val="restart"/>
          </w:tcPr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1</w:t>
            </w:r>
          </w:p>
          <w:p w:rsidR="000565B4" w:rsidRPr="009C69A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0565B4" w:rsidRPr="009C69A1" w:rsidRDefault="000565B4" w:rsidP="00CA33D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4" w:type="dxa"/>
          </w:tcPr>
          <w:p w:rsidR="000565B4" w:rsidRPr="009C69A1" w:rsidRDefault="000565B4" w:rsidP="00CA33DD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Introduction to pharmacology. Drug discovery and development. Drug application Transport through the cell membrane.</w:t>
            </w:r>
          </w:p>
        </w:tc>
        <w:tc>
          <w:tcPr>
            <w:tcW w:w="4330" w:type="dxa"/>
            <w:vMerge w:val="restart"/>
          </w:tcPr>
          <w:p w:rsidR="000565B4" w:rsidRPr="009C69A1" w:rsidRDefault="000565B4" w:rsidP="00CA33DD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Natasa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Pr="009C69A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8465A9">
        <w:trPr>
          <w:trHeight w:val="690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0565B4" w:rsidRPr="009C69A1" w:rsidRDefault="000565B4" w:rsidP="00CA33D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565B4" w:rsidRPr="009C69A1" w:rsidRDefault="000565B4" w:rsidP="00CA33D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4" w:type="dxa"/>
          </w:tcPr>
          <w:p w:rsidR="000565B4" w:rsidRPr="009C69A1" w:rsidRDefault="000565B4" w:rsidP="00CA33DD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Drug formulations. Prescriptions.</w:t>
            </w:r>
          </w:p>
        </w:tc>
        <w:tc>
          <w:tcPr>
            <w:tcW w:w="4330" w:type="dxa"/>
            <w:vMerge/>
          </w:tcPr>
          <w:p w:rsidR="000565B4" w:rsidRPr="009C69A1" w:rsidRDefault="000565B4" w:rsidP="00CA33DD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</w:tc>
      </w:tr>
      <w:tr w:rsidR="000565B4" w:rsidRPr="007D0091" w:rsidTr="008465A9">
        <w:trPr>
          <w:trHeight w:val="679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0565B4" w:rsidRPr="009C69A1" w:rsidRDefault="000565B4" w:rsidP="008C30D9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8C30D9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0565B4" w:rsidRPr="009C69A1" w:rsidRDefault="000565B4" w:rsidP="008C30D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4" w:type="dxa"/>
          </w:tcPr>
          <w:p w:rsidR="000565B4" w:rsidRPr="009C69A1" w:rsidRDefault="000565B4" w:rsidP="008C30D9">
            <w:pPr>
              <w:pStyle w:val="TableParagraph"/>
              <w:spacing w:line="242" w:lineRule="auto"/>
              <w:ind w:left="108" w:right="2516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Mechanism of drug action. Receptor theory.</w:t>
            </w:r>
          </w:p>
          <w:p w:rsidR="000565B4" w:rsidRPr="009C69A1" w:rsidRDefault="000565B4" w:rsidP="008C30D9">
            <w:pPr>
              <w:pStyle w:val="TableParagraph"/>
              <w:spacing w:line="242" w:lineRule="auto"/>
              <w:ind w:left="108" w:right="2516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Drug dosage. Dose-effect relationship.</w:t>
            </w:r>
          </w:p>
        </w:tc>
        <w:tc>
          <w:tcPr>
            <w:tcW w:w="4330" w:type="dxa"/>
            <w:vMerge w:val="restart"/>
          </w:tcPr>
          <w:p w:rsidR="000565B4" w:rsidRPr="009C69A1" w:rsidRDefault="000565B4" w:rsidP="008C30D9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Radisa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Pavlovic</w:t>
            </w:r>
            <w:proofErr w:type="spellEnd"/>
          </w:p>
        </w:tc>
      </w:tr>
      <w:tr w:rsidR="000565B4" w:rsidRPr="007D0091" w:rsidTr="008465A9">
        <w:trPr>
          <w:trHeight w:val="690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0565B4" w:rsidRPr="009C69A1" w:rsidRDefault="000565B4" w:rsidP="008C30D9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565B4" w:rsidRPr="009C69A1" w:rsidRDefault="000565B4" w:rsidP="008C30D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4" w:type="dxa"/>
          </w:tcPr>
          <w:p w:rsidR="000565B4" w:rsidRPr="009C69A1" w:rsidRDefault="000565B4" w:rsidP="008C30D9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Narrow therapeutic index drugs</w:t>
            </w:r>
          </w:p>
        </w:tc>
        <w:tc>
          <w:tcPr>
            <w:tcW w:w="4330" w:type="dxa"/>
            <w:vMerge/>
          </w:tcPr>
          <w:p w:rsidR="000565B4" w:rsidRPr="009C69A1" w:rsidRDefault="000565B4" w:rsidP="008C30D9">
            <w:pPr>
              <w:pStyle w:val="TableParagraph"/>
              <w:ind w:left="110" w:right="1405"/>
              <w:jc w:val="both"/>
              <w:rPr>
                <w:sz w:val="24"/>
                <w:szCs w:val="24"/>
              </w:rPr>
            </w:pPr>
          </w:p>
        </w:tc>
      </w:tr>
      <w:tr w:rsidR="000565B4" w:rsidRPr="007D0091" w:rsidTr="008465A9">
        <w:trPr>
          <w:trHeight w:val="678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0565B4" w:rsidRPr="009C69A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CA33DD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0565B4" w:rsidRPr="009C69A1" w:rsidRDefault="000565B4" w:rsidP="00CA33D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4" w:type="dxa"/>
          </w:tcPr>
          <w:p w:rsidR="000565B4" w:rsidRPr="009C69A1" w:rsidRDefault="000565B4" w:rsidP="00CA33DD">
            <w:pPr>
              <w:pStyle w:val="TableParagraph"/>
              <w:ind w:left="108" w:right="46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Pharmacokinetics: absorption, distribution, metabolism, and excretion of drugs. </w:t>
            </w:r>
            <w:proofErr w:type="spellStart"/>
            <w:r w:rsidRPr="009C69A1">
              <w:rPr>
                <w:sz w:val="24"/>
                <w:szCs w:val="24"/>
              </w:rPr>
              <w:t>Pharmacogenetics</w:t>
            </w:r>
            <w:proofErr w:type="spellEnd"/>
            <w:r w:rsidRPr="009C69A1">
              <w:rPr>
                <w:sz w:val="24"/>
                <w:szCs w:val="24"/>
              </w:rPr>
              <w:t>.</w:t>
            </w:r>
          </w:p>
        </w:tc>
        <w:tc>
          <w:tcPr>
            <w:tcW w:w="4330" w:type="dxa"/>
            <w:vMerge w:val="restart"/>
          </w:tcPr>
          <w:p w:rsidR="000565B4" w:rsidRPr="009C69A1" w:rsidRDefault="000565B4" w:rsidP="00CA33DD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Natasa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Pr="009C69A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8465A9">
        <w:trPr>
          <w:trHeight w:val="690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0565B4" w:rsidRPr="009C69A1" w:rsidRDefault="000565B4" w:rsidP="00CA33D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565B4" w:rsidRPr="009C69A1" w:rsidRDefault="000565B4" w:rsidP="00CA33D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4" w:type="dxa"/>
          </w:tcPr>
          <w:p w:rsidR="000565B4" w:rsidRPr="009C69A1" w:rsidRDefault="000565B4" w:rsidP="00CA33DD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Pharmacokinetic calculations.</w:t>
            </w:r>
          </w:p>
        </w:tc>
        <w:tc>
          <w:tcPr>
            <w:tcW w:w="4330" w:type="dxa"/>
            <w:vMerge/>
          </w:tcPr>
          <w:p w:rsidR="000565B4" w:rsidRPr="009C69A1" w:rsidRDefault="000565B4" w:rsidP="00CA33DD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</w:tc>
      </w:tr>
      <w:tr w:rsidR="000565B4" w:rsidRPr="007D0091" w:rsidTr="008465A9">
        <w:trPr>
          <w:trHeight w:val="681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0565B4" w:rsidRPr="009C69A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9C69A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0565B4" w:rsidRPr="009C69A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4" w:type="dxa"/>
          </w:tcPr>
          <w:p w:rsidR="000565B4" w:rsidRPr="009C69A1" w:rsidRDefault="000565B4" w:rsidP="009C69A1">
            <w:pPr>
              <w:pStyle w:val="TableParagraph"/>
              <w:ind w:left="108" w:right="2516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Adverse drug reactions. Drug allergies. Drug therapy in pregnant and nursing women, children, and the elderly.</w:t>
            </w:r>
          </w:p>
        </w:tc>
        <w:tc>
          <w:tcPr>
            <w:tcW w:w="4330" w:type="dxa"/>
            <w:vMerge w:val="restart"/>
          </w:tcPr>
          <w:p w:rsidR="000565B4" w:rsidRPr="009C69A1" w:rsidRDefault="000565B4" w:rsidP="009C69A1">
            <w:pPr>
              <w:pStyle w:val="TableParagraph"/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Tamara Nikolic </w:t>
            </w:r>
            <w:proofErr w:type="spellStart"/>
            <w:r w:rsidRPr="00932681">
              <w:rPr>
                <w:sz w:val="24"/>
                <w:szCs w:val="24"/>
              </w:rPr>
              <w:t>Turnic</w:t>
            </w:r>
            <w:proofErr w:type="spellEnd"/>
          </w:p>
        </w:tc>
      </w:tr>
      <w:tr w:rsidR="000565B4" w:rsidRPr="007D0091" w:rsidTr="008465A9">
        <w:trPr>
          <w:trHeight w:val="849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0565B4" w:rsidRPr="009C69A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565B4" w:rsidRPr="009C69A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4" w:type="dxa"/>
          </w:tcPr>
          <w:p w:rsidR="000565B4" w:rsidRPr="009C69A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9C69A1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Adverse drug reactions causality assessment and reporting.</w:t>
            </w:r>
          </w:p>
        </w:tc>
        <w:tc>
          <w:tcPr>
            <w:tcW w:w="4330" w:type="dxa"/>
            <w:vMerge/>
          </w:tcPr>
          <w:p w:rsidR="000565B4" w:rsidRPr="009C69A1" w:rsidRDefault="000565B4" w:rsidP="009C69A1">
            <w:pPr>
              <w:pStyle w:val="TableParagraph"/>
              <w:ind w:left="110" w:right="1405"/>
              <w:jc w:val="both"/>
              <w:rPr>
                <w:sz w:val="24"/>
                <w:szCs w:val="24"/>
              </w:rPr>
            </w:pPr>
          </w:p>
        </w:tc>
      </w:tr>
      <w:tr w:rsidR="000565B4" w:rsidRPr="007D0091">
        <w:trPr>
          <w:trHeight w:val="846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0565B4" w:rsidRPr="009C69A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C69A1" w:rsidRDefault="000565B4" w:rsidP="009C69A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0565B4" w:rsidRPr="009C69A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4" w:type="dxa"/>
          </w:tcPr>
          <w:p w:rsidR="000565B4" w:rsidRPr="009C69A1" w:rsidRDefault="000565B4" w:rsidP="009C69A1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Pharmacology of the autonomic nervous system.</w:t>
            </w:r>
          </w:p>
          <w:p w:rsidR="000565B4" w:rsidRPr="009C69A1" w:rsidRDefault="000565B4" w:rsidP="009C69A1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Cholinergic and anticholinergic drugs. Adrenergic and antiadrenergic drugs.</w:t>
            </w:r>
          </w:p>
        </w:tc>
        <w:tc>
          <w:tcPr>
            <w:tcW w:w="4330" w:type="dxa"/>
            <w:vMerge w:val="restart"/>
          </w:tcPr>
          <w:p w:rsidR="000565B4" w:rsidRPr="009C69A1" w:rsidRDefault="000565B4" w:rsidP="009C69A1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Natasa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Pr="009C69A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8465A9">
        <w:trPr>
          <w:trHeight w:val="849"/>
        </w:trPr>
        <w:tc>
          <w:tcPr>
            <w:tcW w:w="1262" w:type="dxa"/>
            <w:vMerge/>
          </w:tcPr>
          <w:p w:rsidR="000565B4" w:rsidRPr="009C69A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0565B4" w:rsidRPr="009C69A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565B4" w:rsidRPr="009C69A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4" w:type="dxa"/>
          </w:tcPr>
          <w:p w:rsidR="000565B4" w:rsidRPr="009C69A1" w:rsidRDefault="000565B4" w:rsidP="009C69A1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Ocular pharmacology.</w:t>
            </w:r>
          </w:p>
          <w:p w:rsidR="000565B4" w:rsidRPr="009C69A1" w:rsidRDefault="000565B4" w:rsidP="009C69A1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Histamine, serotonin, and nicotine.</w:t>
            </w:r>
          </w:p>
        </w:tc>
        <w:tc>
          <w:tcPr>
            <w:tcW w:w="4330" w:type="dxa"/>
            <w:vMerge/>
          </w:tcPr>
          <w:p w:rsidR="000565B4" w:rsidRPr="009C69A1" w:rsidRDefault="000565B4" w:rsidP="009C69A1">
            <w:pPr>
              <w:pStyle w:val="TableParagraph"/>
              <w:ind w:left="108" w:right="1605"/>
              <w:jc w:val="both"/>
              <w:rPr>
                <w:sz w:val="24"/>
                <w:szCs w:val="24"/>
              </w:rPr>
            </w:pPr>
          </w:p>
        </w:tc>
      </w:tr>
    </w:tbl>
    <w:p w:rsidR="00AE1B2C" w:rsidRPr="007D0091" w:rsidRDefault="00AE1B2C" w:rsidP="00CA33DD">
      <w:pPr>
        <w:jc w:val="center"/>
        <w:rPr>
          <w:sz w:val="28"/>
        </w:rPr>
        <w:sectPr w:rsidR="00AE1B2C" w:rsidRPr="007D0091">
          <w:pgSz w:w="16850" w:h="11910" w:orient="landscape"/>
          <w:pgMar w:top="1140" w:right="340" w:bottom="280" w:left="340" w:header="720" w:footer="720" w:gutter="0"/>
          <w:cols w:space="720"/>
        </w:sectPr>
      </w:pPr>
    </w:p>
    <w:p w:rsidR="00AE1B2C" w:rsidRPr="007D0091" w:rsidRDefault="00641D00" w:rsidP="00CA33DD">
      <w:pPr>
        <w:ind w:left="3620" w:right="3621"/>
        <w:jc w:val="center"/>
        <w:rPr>
          <w:b/>
          <w:sz w:val="32"/>
        </w:rPr>
      </w:pPr>
      <w:r w:rsidRPr="00641D00">
        <w:rPr>
          <w:b/>
          <w:sz w:val="32"/>
        </w:rPr>
        <w:t>PHARMACOLOGY 1: COURSE SCHEDULE</w:t>
      </w:r>
    </w:p>
    <w:p w:rsidR="00AE1B2C" w:rsidRPr="007D0091" w:rsidRDefault="00AE1B2C" w:rsidP="00CA33DD">
      <w:pPr>
        <w:pStyle w:val="BodyText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401"/>
        <w:gridCol w:w="1139"/>
        <w:gridCol w:w="7793"/>
        <w:gridCol w:w="4329"/>
      </w:tblGrid>
      <w:tr w:rsidR="00641D00" w:rsidRPr="007D0091">
        <w:trPr>
          <w:trHeight w:val="397"/>
        </w:trPr>
        <w:tc>
          <w:tcPr>
            <w:tcW w:w="1258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1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9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3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29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0565B4" w:rsidRPr="007D0091">
        <w:trPr>
          <w:trHeight w:val="678"/>
        </w:trPr>
        <w:tc>
          <w:tcPr>
            <w:tcW w:w="1258" w:type="dxa"/>
            <w:vMerge w:val="restart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Introduction to psychopharmacology and neuropharmacology. </w:t>
            </w:r>
          </w:p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psychosis.</w:t>
            </w:r>
          </w:p>
        </w:tc>
        <w:tc>
          <w:tcPr>
            <w:tcW w:w="4329" w:type="dxa"/>
            <w:vMerge w:val="restart"/>
          </w:tcPr>
          <w:p w:rsidR="000565B4" w:rsidRPr="00932681" w:rsidRDefault="000565B4" w:rsidP="00932681">
            <w:pPr>
              <w:ind w:left="51"/>
              <w:rPr>
                <w:sz w:val="24"/>
                <w:szCs w:val="24"/>
              </w:rPr>
            </w:pPr>
            <w:proofErr w:type="spellStart"/>
            <w:r w:rsidRPr="009C69A1">
              <w:rPr>
                <w:sz w:val="24"/>
                <w:szCs w:val="24"/>
              </w:rPr>
              <w:t>Natasa</w:t>
            </w:r>
            <w:proofErr w:type="spellEnd"/>
            <w:r w:rsidRPr="009C69A1">
              <w:rPr>
                <w:sz w:val="24"/>
                <w:szCs w:val="24"/>
              </w:rPr>
              <w:t xml:space="preserve"> </w:t>
            </w:r>
            <w:proofErr w:type="spellStart"/>
            <w:r w:rsidRPr="009C69A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A804E1">
        <w:trPr>
          <w:trHeight w:val="794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0565B4" w:rsidRPr="0093268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0565B4" w:rsidRPr="00932681" w:rsidRDefault="000565B4" w:rsidP="00932681">
            <w:pPr>
              <w:ind w:left="51"/>
              <w:rPr>
                <w:sz w:val="24"/>
                <w:szCs w:val="24"/>
              </w:rPr>
            </w:pPr>
          </w:p>
        </w:tc>
      </w:tr>
      <w:tr w:rsidR="000565B4" w:rsidRPr="007D0091" w:rsidTr="00A804E1">
        <w:trPr>
          <w:trHeight w:val="624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depression.</w:t>
            </w:r>
          </w:p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mania.</w:t>
            </w:r>
          </w:p>
        </w:tc>
        <w:tc>
          <w:tcPr>
            <w:tcW w:w="4329" w:type="dxa"/>
            <w:vMerge w:val="restart"/>
          </w:tcPr>
          <w:p w:rsidR="000565B4" w:rsidRPr="00932681" w:rsidRDefault="000565B4" w:rsidP="00932681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Natasa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A804E1">
        <w:trPr>
          <w:trHeight w:val="707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0565B4" w:rsidRPr="0093268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0565B4" w:rsidRPr="00932681" w:rsidRDefault="000565B4" w:rsidP="00932681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</w:tr>
      <w:tr w:rsidR="000565B4" w:rsidRPr="007D0091" w:rsidTr="00A804E1">
        <w:trPr>
          <w:trHeight w:val="623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09" w:right="382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Pharmacotherapy of epilepsy. </w:t>
            </w:r>
          </w:p>
          <w:p w:rsidR="000565B4" w:rsidRPr="00932681" w:rsidRDefault="000565B4" w:rsidP="00932681">
            <w:pPr>
              <w:pStyle w:val="TableParagraph"/>
              <w:tabs>
                <w:tab w:val="left" w:pos="3301"/>
              </w:tabs>
              <w:ind w:left="109" w:right="33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Parkinson’s disease.</w:t>
            </w:r>
          </w:p>
        </w:tc>
        <w:tc>
          <w:tcPr>
            <w:tcW w:w="4329" w:type="dxa"/>
            <w:vMerge w:val="restart"/>
          </w:tcPr>
          <w:p w:rsidR="000565B4" w:rsidRPr="00932681" w:rsidRDefault="000565B4" w:rsidP="00932681">
            <w:pPr>
              <w:ind w:left="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Tamara Nikolic </w:t>
            </w:r>
            <w:proofErr w:type="spellStart"/>
            <w:r w:rsidRPr="00932681">
              <w:rPr>
                <w:sz w:val="24"/>
                <w:szCs w:val="24"/>
              </w:rPr>
              <w:t>Turnic</w:t>
            </w:r>
            <w:proofErr w:type="spellEnd"/>
          </w:p>
        </w:tc>
      </w:tr>
      <w:tr w:rsidR="000565B4" w:rsidRPr="007D0091" w:rsidTr="00A804E1">
        <w:trPr>
          <w:trHeight w:val="794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0565B4" w:rsidRPr="0093268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8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0565B4" w:rsidRPr="00932681" w:rsidRDefault="000565B4" w:rsidP="00932681">
            <w:pPr>
              <w:ind w:left="51"/>
              <w:rPr>
                <w:sz w:val="24"/>
                <w:szCs w:val="24"/>
              </w:rPr>
            </w:pPr>
          </w:p>
        </w:tc>
      </w:tr>
      <w:tr w:rsidR="000565B4" w:rsidRPr="007D0091" w:rsidTr="00A804E1">
        <w:trPr>
          <w:trHeight w:val="688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0565B4" w:rsidRPr="00932681" w:rsidRDefault="000565B4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CA33DD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9</w:t>
            </w:r>
          </w:p>
        </w:tc>
        <w:tc>
          <w:tcPr>
            <w:tcW w:w="1139" w:type="dxa"/>
          </w:tcPr>
          <w:p w:rsidR="000565B4" w:rsidRPr="00932681" w:rsidRDefault="000565B4" w:rsidP="00CA33D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0565B4" w:rsidRPr="00932681" w:rsidRDefault="000565B4" w:rsidP="000959CD">
            <w:pPr>
              <w:pStyle w:val="TableParagraph"/>
              <w:ind w:left="109" w:right="1934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Opioids. Analgesic-antipyretic and anti-inflammatory drugs. Drug addiction. </w:t>
            </w:r>
          </w:p>
        </w:tc>
        <w:tc>
          <w:tcPr>
            <w:tcW w:w="4329" w:type="dxa"/>
            <w:vMerge w:val="restart"/>
          </w:tcPr>
          <w:p w:rsidR="000565B4" w:rsidRPr="00932681" w:rsidRDefault="000565B4" w:rsidP="00932681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Natasa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A804E1">
        <w:trPr>
          <w:trHeight w:val="851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0565B4" w:rsidRPr="00932681" w:rsidRDefault="000565B4" w:rsidP="00CA33D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0565B4" w:rsidRPr="00932681" w:rsidRDefault="000565B4" w:rsidP="00CA33D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0565B4" w:rsidRPr="00932681" w:rsidRDefault="000565B4" w:rsidP="00CA33DD">
            <w:pPr>
              <w:pStyle w:val="TableParagraph"/>
              <w:ind w:left="109" w:right="8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0565B4" w:rsidRPr="00932681" w:rsidRDefault="000565B4" w:rsidP="00932681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</w:tr>
      <w:tr w:rsidR="000565B4" w:rsidRPr="007D0091" w:rsidTr="00A804E1">
        <w:trPr>
          <w:trHeight w:val="678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09" w:right="179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Sedatives and hypnotics. Pharmacotherapy of anxiety disorder. Anesthetics and </w:t>
            </w:r>
            <w:proofErr w:type="spellStart"/>
            <w:r w:rsidRPr="00932681">
              <w:rPr>
                <w:sz w:val="24"/>
                <w:szCs w:val="24"/>
              </w:rPr>
              <w:t>myorelaxant</w:t>
            </w:r>
            <w:proofErr w:type="spellEnd"/>
            <w:r w:rsidRPr="00932681">
              <w:rPr>
                <w:sz w:val="24"/>
                <w:szCs w:val="24"/>
              </w:rPr>
              <w:t xml:space="preserve"> drugs. </w:t>
            </w:r>
          </w:p>
        </w:tc>
        <w:tc>
          <w:tcPr>
            <w:tcW w:w="4329" w:type="dxa"/>
            <w:vMerge w:val="restart"/>
          </w:tcPr>
          <w:p w:rsidR="000565B4" w:rsidRPr="00932681" w:rsidRDefault="000565B4" w:rsidP="00932681">
            <w:pPr>
              <w:ind w:left="51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Radisa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Pavlovic</w:t>
            </w:r>
            <w:proofErr w:type="spellEnd"/>
          </w:p>
        </w:tc>
      </w:tr>
      <w:tr w:rsidR="000565B4" w:rsidRPr="007D0091" w:rsidTr="00A804E1">
        <w:trPr>
          <w:trHeight w:val="736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0565B4" w:rsidRPr="0093268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0565B4" w:rsidRPr="00932681" w:rsidRDefault="000565B4" w:rsidP="00932681">
            <w:pPr>
              <w:ind w:left="51"/>
              <w:rPr>
                <w:sz w:val="24"/>
                <w:szCs w:val="24"/>
              </w:rPr>
            </w:pPr>
          </w:p>
        </w:tc>
      </w:tr>
      <w:tr w:rsidR="000565B4" w:rsidRPr="007D0091">
        <w:trPr>
          <w:trHeight w:val="625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0565B4" w:rsidRPr="00932681" w:rsidRDefault="000565B4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0565B4" w:rsidRPr="00932681" w:rsidRDefault="000565B4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congestive heart failure.</w:t>
            </w:r>
          </w:p>
          <w:p w:rsidR="000565B4" w:rsidRPr="00932681" w:rsidRDefault="000565B4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Diuretics.</w:t>
            </w:r>
          </w:p>
        </w:tc>
        <w:tc>
          <w:tcPr>
            <w:tcW w:w="4329" w:type="dxa"/>
            <w:vMerge w:val="restart"/>
          </w:tcPr>
          <w:p w:rsidR="000565B4" w:rsidRPr="00932681" w:rsidRDefault="000565B4" w:rsidP="00932681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Natasa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0565B4" w:rsidRPr="007D0091" w:rsidTr="00A804E1">
        <w:trPr>
          <w:trHeight w:val="688"/>
        </w:trPr>
        <w:tc>
          <w:tcPr>
            <w:tcW w:w="1258" w:type="dxa"/>
            <w:vMerge/>
          </w:tcPr>
          <w:p w:rsidR="000565B4" w:rsidRPr="0093268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0565B4" w:rsidRPr="00932681" w:rsidRDefault="000565B4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0565B4" w:rsidRPr="00932681" w:rsidRDefault="000565B4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0565B4" w:rsidRPr="00932681" w:rsidRDefault="000565B4" w:rsidP="009C69A1">
            <w:pPr>
              <w:pStyle w:val="TableParagraph"/>
              <w:ind w:left="18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0565B4" w:rsidRPr="00932681" w:rsidRDefault="000565B4" w:rsidP="009C69A1">
            <w:pPr>
              <w:pStyle w:val="TableParagraph"/>
              <w:ind w:left="110" w:right="1405"/>
              <w:jc w:val="both"/>
              <w:rPr>
                <w:sz w:val="24"/>
                <w:szCs w:val="24"/>
              </w:rPr>
            </w:pPr>
          </w:p>
        </w:tc>
      </w:tr>
    </w:tbl>
    <w:p w:rsidR="00AE1B2C" w:rsidRPr="007D0091" w:rsidRDefault="00AE1B2C" w:rsidP="00CA33DD">
      <w:pPr>
        <w:spacing w:line="228" w:lineRule="exact"/>
        <w:rPr>
          <w:sz w:val="20"/>
        </w:rPr>
        <w:sectPr w:rsidR="00AE1B2C" w:rsidRPr="007D0091">
          <w:pgSz w:w="16850" w:h="11910" w:orient="landscape"/>
          <w:pgMar w:top="1140" w:right="340" w:bottom="280" w:left="340" w:header="720" w:footer="720" w:gutter="0"/>
          <w:cols w:space="720"/>
        </w:sectPr>
      </w:pPr>
    </w:p>
    <w:p w:rsidR="00AE1B2C" w:rsidRPr="007D0091" w:rsidRDefault="00641D00" w:rsidP="00CA33DD">
      <w:pPr>
        <w:ind w:left="3620" w:right="3621"/>
        <w:jc w:val="center"/>
        <w:rPr>
          <w:b/>
          <w:sz w:val="32"/>
        </w:rPr>
      </w:pPr>
      <w:r w:rsidRPr="00641D00">
        <w:rPr>
          <w:b/>
          <w:sz w:val="32"/>
        </w:rPr>
        <w:t>PHARMACOLOGY 1: COURSE SCHEDULE</w:t>
      </w:r>
    </w:p>
    <w:p w:rsidR="00AE1B2C" w:rsidRPr="007D0091" w:rsidRDefault="00AE1B2C" w:rsidP="00CA33DD">
      <w:pPr>
        <w:pStyle w:val="BodyText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401"/>
        <w:gridCol w:w="1139"/>
        <w:gridCol w:w="7793"/>
        <w:gridCol w:w="4329"/>
      </w:tblGrid>
      <w:tr w:rsidR="00641D00" w:rsidRPr="007D0091">
        <w:trPr>
          <w:trHeight w:val="397"/>
        </w:trPr>
        <w:tc>
          <w:tcPr>
            <w:tcW w:w="1258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1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9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3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29" w:type="dxa"/>
            <w:shd w:val="clear" w:color="auto" w:fill="D9D9D9"/>
          </w:tcPr>
          <w:p w:rsidR="00641D00" w:rsidRPr="00932681" w:rsidRDefault="00641D00" w:rsidP="00641D00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932681" w:rsidRPr="007D0091">
        <w:trPr>
          <w:trHeight w:val="623"/>
        </w:trPr>
        <w:tc>
          <w:tcPr>
            <w:tcW w:w="1258" w:type="dxa"/>
            <w:vMerge w:val="restart"/>
          </w:tcPr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139" w:type="dxa"/>
          </w:tcPr>
          <w:p w:rsidR="00932681" w:rsidRPr="00932681" w:rsidRDefault="00932681" w:rsidP="00CA33DD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932681" w:rsidRPr="00932681" w:rsidRDefault="00932681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Pharmacotherapy of arterial hypertension. </w:t>
            </w:r>
          </w:p>
          <w:p w:rsidR="00932681" w:rsidRPr="00932681" w:rsidRDefault="00932681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myocardial ischemia.</w:t>
            </w:r>
          </w:p>
        </w:tc>
        <w:tc>
          <w:tcPr>
            <w:tcW w:w="4329" w:type="dxa"/>
            <w:vMerge w:val="restart"/>
          </w:tcPr>
          <w:p w:rsidR="00932681" w:rsidRPr="00932681" w:rsidRDefault="00932681" w:rsidP="00932681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Natasa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932681" w:rsidRPr="007D0091">
        <w:trPr>
          <w:trHeight w:val="852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932681" w:rsidRPr="00932681" w:rsidRDefault="00932681" w:rsidP="00CA33DD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932681" w:rsidRPr="00932681" w:rsidRDefault="00932681" w:rsidP="00932681">
            <w:pPr>
              <w:pStyle w:val="TableParagraph"/>
              <w:ind w:left="110" w:right="1405"/>
              <w:jc w:val="both"/>
              <w:rPr>
                <w:sz w:val="24"/>
                <w:szCs w:val="24"/>
              </w:rPr>
            </w:pPr>
          </w:p>
        </w:tc>
      </w:tr>
      <w:tr w:rsidR="00932681" w:rsidRPr="007D0091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139" w:type="dxa"/>
          </w:tcPr>
          <w:p w:rsidR="00932681" w:rsidRPr="00932681" w:rsidRDefault="00932681" w:rsidP="009C69A1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932681" w:rsidRPr="00932681" w:rsidRDefault="00932681" w:rsidP="009C69A1">
            <w:pPr>
              <w:pStyle w:val="TableParagraph"/>
              <w:tabs>
                <w:tab w:val="left" w:pos="3442"/>
              </w:tabs>
              <w:ind w:left="109" w:right="1934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hypercholesterolemia and dyslipidemia. Antiarrhythmic drugs.</w:t>
            </w:r>
          </w:p>
        </w:tc>
        <w:tc>
          <w:tcPr>
            <w:tcW w:w="4329" w:type="dxa"/>
            <w:vMerge w:val="restart"/>
          </w:tcPr>
          <w:p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Tamara Nikolic </w:t>
            </w:r>
            <w:proofErr w:type="spellStart"/>
            <w:r w:rsidRPr="00932681">
              <w:rPr>
                <w:sz w:val="24"/>
                <w:szCs w:val="24"/>
              </w:rPr>
              <w:t>Turnic</w:t>
            </w:r>
            <w:proofErr w:type="spellEnd"/>
          </w:p>
        </w:tc>
      </w:tr>
      <w:tr w:rsidR="00932681" w:rsidRPr="007D0091">
        <w:trPr>
          <w:trHeight w:val="688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932681" w:rsidRPr="00932681" w:rsidRDefault="00932681" w:rsidP="009C69A1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</w:p>
        </w:tc>
      </w:tr>
      <w:tr w:rsidR="00932681" w:rsidRPr="007D0091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139" w:type="dxa"/>
          </w:tcPr>
          <w:p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asthma and chronic obstructive pulmonary disease.</w:t>
            </w:r>
          </w:p>
        </w:tc>
        <w:tc>
          <w:tcPr>
            <w:tcW w:w="4329" w:type="dxa"/>
            <w:vMerge w:val="restart"/>
          </w:tcPr>
          <w:p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Radisa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Pavlovic</w:t>
            </w:r>
            <w:proofErr w:type="spellEnd"/>
          </w:p>
        </w:tc>
      </w:tr>
      <w:tr w:rsidR="00932681" w:rsidRPr="007D0091">
        <w:trPr>
          <w:trHeight w:val="909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</w:p>
        </w:tc>
      </w:tr>
      <w:tr w:rsidR="00932681" w:rsidRPr="007D0091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39" w:type="dxa"/>
          </w:tcPr>
          <w:p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:rsidR="00932681" w:rsidRPr="00932681" w:rsidRDefault="00932681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Antitussive drugs, expectorants and </w:t>
            </w:r>
            <w:proofErr w:type="spellStart"/>
            <w:r w:rsidRPr="00932681">
              <w:rPr>
                <w:sz w:val="24"/>
                <w:szCs w:val="24"/>
              </w:rPr>
              <w:t>mucolytics</w:t>
            </w:r>
            <w:proofErr w:type="spellEnd"/>
            <w:r w:rsidRPr="00932681">
              <w:rPr>
                <w:sz w:val="24"/>
                <w:szCs w:val="24"/>
              </w:rPr>
              <w:t xml:space="preserve">. </w:t>
            </w:r>
          </w:p>
          <w:p w:rsidR="00932681" w:rsidRPr="00932681" w:rsidRDefault="00932681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Oxygen therapy.</w:t>
            </w:r>
          </w:p>
        </w:tc>
        <w:tc>
          <w:tcPr>
            <w:tcW w:w="4329" w:type="dxa"/>
            <w:vMerge w:val="restart"/>
          </w:tcPr>
          <w:p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  <w:proofErr w:type="spellStart"/>
            <w:r w:rsidRPr="00932681">
              <w:rPr>
                <w:sz w:val="24"/>
                <w:szCs w:val="24"/>
              </w:rPr>
              <w:t>Natasa</w:t>
            </w:r>
            <w:proofErr w:type="spellEnd"/>
            <w:r w:rsidRPr="00932681">
              <w:rPr>
                <w:sz w:val="24"/>
                <w:szCs w:val="24"/>
              </w:rPr>
              <w:t xml:space="preserve"> </w:t>
            </w:r>
            <w:proofErr w:type="spellStart"/>
            <w:r w:rsidRPr="00932681"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932681" w:rsidRPr="007D0091">
        <w:trPr>
          <w:trHeight w:val="1019"/>
        </w:trPr>
        <w:tc>
          <w:tcPr>
            <w:tcW w:w="1258" w:type="dxa"/>
            <w:vMerge/>
            <w:tcBorders>
              <w:top w:val="nil"/>
            </w:tcBorders>
          </w:tcPr>
          <w:p w:rsidR="00932681" w:rsidRPr="007D0091" w:rsidRDefault="00932681" w:rsidP="009C69A1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932681" w:rsidRPr="007D0091" w:rsidRDefault="00932681" w:rsidP="009C69A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932681" w:rsidRPr="007D0091" w:rsidRDefault="00932681" w:rsidP="009C69A1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</w:p>
        </w:tc>
        <w:tc>
          <w:tcPr>
            <w:tcW w:w="7793" w:type="dxa"/>
          </w:tcPr>
          <w:p w:rsidR="00932681" w:rsidRPr="007D0091" w:rsidRDefault="00932681" w:rsidP="009C69A1">
            <w:pPr>
              <w:pStyle w:val="TableParagraph"/>
              <w:ind w:left="109" w:right="2891"/>
            </w:pPr>
            <w:r w:rsidRPr="00641D00">
              <w:t>Clinical case.</w:t>
            </w:r>
          </w:p>
        </w:tc>
        <w:tc>
          <w:tcPr>
            <w:tcW w:w="4329" w:type="dxa"/>
            <w:vMerge/>
          </w:tcPr>
          <w:p w:rsidR="00932681" w:rsidRDefault="00932681" w:rsidP="009C69A1"/>
        </w:tc>
      </w:tr>
    </w:tbl>
    <w:p w:rsidR="00660AEA" w:rsidRDefault="009C6E1D" w:rsidP="00CA33DD">
      <w:pPr>
        <w:ind w:left="142"/>
      </w:pPr>
      <w:r>
        <w:t>L-lectures; P – Practical classes, E-exam</w:t>
      </w:r>
    </w:p>
    <w:sectPr w:rsidR="00660AEA">
      <w:pgSz w:w="16850" w:h="11910" w:orient="landscape"/>
      <w:pgMar w:top="11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40E"/>
    <w:multiLevelType w:val="hybridMultilevel"/>
    <w:tmpl w:val="8BCEF0C0"/>
    <w:lvl w:ilvl="0" w:tplc="04090017">
      <w:start w:val="1"/>
      <w:numFmt w:val="lowerLetter"/>
      <w:lvlText w:val="%1)"/>
      <w:lvlJc w:val="left"/>
      <w:pPr>
        <w:ind w:left="1115" w:hanging="360"/>
      </w:pPr>
    </w:lvl>
    <w:lvl w:ilvl="1" w:tplc="E57ED248">
      <w:start w:val="1"/>
      <w:numFmt w:val="bullet"/>
      <w:lvlText w:val=""/>
      <w:lvlJc w:val="left"/>
      <w:pPr>
        <w:ind w:left="18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 w15:restartNumberingAfterBreak="0">
    <w:nsid w:val="232D1B67"/>
    <w:multiLevelType w:val="hybridMultilevel"/>
    <w:tmpl w:val="D5E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A60"/>
    <w:multiLevelType w:val="hybridMultilevel"/>
    <w:tmpl w:val="34B676D8"/>
    <w:lvl w:ilvl="0" w:tplc="E57ED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EB7DBA"/>
    <w:multiLevelType w:val="hybridMultilevel"/>
    <w:tmpl w:val="481E176A"/>
    <w:lvl w:ilvl="0" w:tplc="9C4A5390">
      <w:numFmt w:val="bullet"/>
      <w:lvlText w:val=""/>
      <w:lvlJc w:val="left"/>
      <w:pPr>
        <w:ind w:left="1115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68C36CC">
      <w:numFmt w:val="bullet"/>
      <w:lvlText w:val="•"/>
      <w:lvlJc w:val="left"/>
      <w:pPr>
        <w:ind w:left="2066" w:hanging="296"/>
      </w:pPr>
      <w:rPr>
        <w:rFonts w:hint="default"/>
        <w:lang w:eastAsia="en-US" w:bidi="ar-SA"/>
      </w:rPr>
    </w:lvl>
    <w:lvl w:ilvl="2" w:tplc="B1F81DF8">
      <w:numFmt w:val="bullet"/>
      <w:lvlText w:val="•"/>
      <w:lvlJc w:val="left"/>
      <w:pPr>
        <w:ind w:left="3013" w:hanging="296"/>
      </w:pPr>
      <w:rPr>
        <w:rFonts w:hint="default"/>
        <w:lang w:eastAsia="en-US" w:bidi="ar-SA"/>
      </w:rPr>
    </w:lvl>
    <w:lvl w:ilvl="3" w:tplc="33F00F82">
      <w:numFmt w:val="bullet"/>
      <w:lvlText w:val="•"/>
      <w:lvlJc w:val="left"/>
      <w:pPr>
        <w:ind w:left="3959" w:hanging="296"/>
      </w:pPr>
      <w:rPr>
        <w:rFonts w:hint="default"/>
        <w:lang w:eastAsia="en-US" w:bidi="ar-SA"/>
      </w:rPr>
    </w:lvl>
    <w:lvl w:ilvl="4" w:tplc="517C6826">
      <w:numFmt w:val="bullet"/>
      <w:lvlText w:val="•"/>
      <w:lvlJc w:val="left"/>
      <w:pPr>
        <w:ind w:left="4906" w:hanging="296"/>
      </w:pPr>
      <w:rPr>
        <w:rFonts w:hint="default"/>
        <w:lang w:eastAsia="en-US" w:bidi="ar-SA"/>
      </w:rPr>
    </w:lvl>
    <w:lvl w:ilvl="5" w:tplc="E228BF2E">
      <w:numFmt w:val="bullet"/>
      <w:lvlText w:val="•"/>
      <w:lvlJc w:val="left"/>
      <w:pPr>
        <w:ind w:left="5853" w:hanging="296"/>
      </w:pPr>
      <w:rPr>
        <w:rFonts w:hint="default"/>
        <w:lang w:eastAsia="en-US" w:bidi="ar-SA"/>
      </w:rPr>
    </w:lvl>
    <w:lvl w:ilvl="6" w:tplc="F8DEFEA2">
      <w:numFmt w:val="bullet"/>
      <w:lvlText w:val="•"/>
      <w:lvlJc w:val="left"/>
      <w:pPr>
        <w:ind w:left="6799" w:hanging="296"/>
      </w:pPr>
      <w:rPr>
        <w:rFonts w:hint="default"/>
        <w:lang w:eastAsia="en-US" w:bidi="ar-SA"/>
      </w:rPr>
    </w:lvl>
    <w:lvl w:ilvl="7" w:tplc="4BCAEB9A">
      <w:numFmt w:val="bullet"/>
      <w:lvlText w:val="•"/>
      <w:lvlJc w:val="left"/>
      <w:pPr>
        <w:ind w:left="7746" w:hanging="296"/>
      </w:pPr>
      <w:rPr>
        <w:rFonts w:hint="default"/>
        <w:lang w:eastAsia="en-US" w:bidi="ar-SA"/>
      </w:rPr>
    </w:lvl>
    <w:lvl w:ilvl="8" w:tplc="0520E2C0">
      <w:numFmt w:val="bullet"/>
      <w:lvlText w:val="•"/>
      <w:lvlJc w:val="left"/>
      <w:pPr>
        <w:ind w:left="8693" w:hanging="296"/>
      </w:pPr>
      <w:rPr>
        <w:rFonts w:hint="default"/>
        <w:lang w:eastAsia="en-US" w:bidi="ar-SA"/>
      </w:rPr>
    </w:lvl>
  </w:abstractNum>
  <w:abstractNum w:abstractNumId="4" w15:restartNumberingAfterBreak="0">
    <w:nsid w:val="7FDA1E02"/>
    <w:multiLevelType w:val="hybridMultilevel"/>
    <w:tmpl w:val="CD60530E"/>
    <w:lvl w:ilvl="0" w:tplc="C11CF936">
      <w:numFmt w:val="bullet"/>
      <w:lvlText w:val=""/>
      <w:lvlJc w:val="left"/>
      <w:pPr>
        <w:ind w:left="820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90CBDEA">
      <w:numFmt w:val="bullet"/>
      <w:lvlText w:val="•"/>
      <w:lvlJc w:val="left"/>
      <w:pPr>
        <w:ind w:left="1796" w:hanging="426"/>
      </w:pPr>
      <w:rPr>
        <w:rFonts w:hint="default"/>
        <w:lang w:eastAsia="en-US" w:bidi="ar-SA"/>
      </w:rPr>
    </w:lvl>
    <w:lvl w:ilvl="2" w:tplc="730606FA">
      <w:numFmt w:val="bullet"/>
      <w:lvlText w:val="•"/>
      <w:lvlJc w:val="left"/>
      <w:pPr>
        <w:ind w:left="2773" w:hanging="426"/>
      </w:pPr>
      <w:rPr>
        <w:rFonts w:hint="default"/>
        <w:lang w:eastAsia="en-US" w:bidi="ar-SA"/>
      </w:rPr>
    </w:lvl>
    <w:lvl w:ilvl="3" w:tplc="FC025F10">
      <w:numFmt w:val="bullet"/>
      <w:lvlText w:val="•"/>
      <w:lvlJc w:val="left"/>
      <w:pPr>
        <w:ind w:left="3749" w:hanging="426"/>
      </w:pPr>
      <w:rPr>
        <w:rFonts w:hint="default"/>
        <w:lang w:eastAsia="en-US" w:bidi="ar-SA"/>
      </w:rPr>
    </w:lvl>
    <w:lvl w:ilvl="4" w:tplc="72BE5314">
      <w:numFmt w:val="bullet"/>
      <w:lvlText w:val="•"/>
      <w:lvlJc w:val="left"/>
      <w:pPr>
        <w:ind w:left="4726" w:hanging="426"/>
      </w:pPr>
      <w:rPr>
        <w:rFonts w:hint="default"/>
        <w:lang w:eastAsia="en-US" w:bidi="ar-SA"/>
      </w:rPr>
    </w:lvl>
    <w:lvl w:ilvl="5" w:tplc="9FD4FA7C">
      <w:numFmt w:val="bullet"/>
      <w:lvlText w:val="•"/>
      <w:lvlJc w:val="left"/>
      <w:pPr>
        <w:ind w:left="5703" w:hanging="426"/>
      </w:pPr>
      <w:rPr>
        <w:rFonts w:hint="default"/>
        <w:lang w:eastAsia="en-US" w:bidi="ar-SA"/>
      </w:rPr>
    </w:lvl>
    <w:lvl w:ilvl="6" w:tplc="12EC701E">
      <w:numFmt w:val="bullet"/>
      <w:lvlText w:val="•"/>
      <w:lvlJc w:val="left"/>
      <w:pPr>
        <w:ind w:left="6679" w:hanging="426"/>
      </w:pPr>
      <w:rPr>
        <w:rFonts w:hint="default"/>
        <w:lang w:eastAsia="en-US" w:bidi="ar-SA"/>
      </w:rPr>
    </w:lvl>
    <w:lvl w:ilvl="7" w:tplc="CF129216">
      <w:numFmt w:val="bullet"/>
      <w:lvlText w:val="•"/>
      <w:lvlJc w:val="left"/>
      <w:pPr>
        <w:ind w:left="7656" w:hanging="426"/>
      </w:pPr>
      <w:rPr>
        <w:rFonts w:hint="default"/>
        <w:lang w:eastAsia="en-US" w:bidi="ar-SA"/>
      </w:rPr>
    </w:lvl>
    <w:lvl w:ilvl="8" w:tplc="EAD24372">
      <w:numFmt w:val="bullet"/>
      <w:lvlText w:val="•"/>
      <w:lvlJc w:val="left"/>
      <w:pPr>
        <w:ind w:left="8633" w:hanging="426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C"/>
    <w:rsid w:val="000565B4"/>
    <w:rsid w:val="00086BC1"/>
    <w:rsid w:val="000959CD"/>
    <w:rsid w:val="001044EE"/>
    <w:rsid w:val="00184787"/>
    <w:rsid w:val="001B715B"/>
    <w:rsid w:val="002313EF"/>
    <w:rsid w:val="0027605B"/>
    <w:rsid w:val="00283929"/>
    <w:rsid w:val="002A083B"/>
    <w:rsid w:val="00301320"/>
    <w:rsid w:val="00307E6F"/>
    <w:rsid w:val="003742EB"/>
    <w:rsid w:val="00387D8E"/>
    <w:rsid w:val="00407F50"/>
    <w:rsid w:val="00432260"/>
    <w:rsid w:val="00454881"/>
    <w:rsid w:val="004A1A8C"/>
    <w:rsid w:val="004D39CB"/>
    <w:rsid w:val="004F6D40"/>
    <w:rsid w:val="00527830"/>
    <w:rsid w:val="0053153C"/>
    <w:rsid w:val="0053319B"/>
    <w:rsid w:val="005E2C2A"/>
    <w:rsid w:val="006105AE"/>
    <w:rsid w:val="00641D00"/>
    <w:rsid w:val="00660AEA"/>
    <w:rsid w:val="006A4DA7"/>
    <w:rsid w:val="006D03F1"/>
    <w:rsid w:val="007226D9"/>
    <w:rsid w:val="007B5D0B"/>
    <w:rsid w:val="007B63B3"/>
    <w:rsid w:val="007C01A4"/>
    <w:rsid w:val="007D0091"/>
    <w:rsid w:val="007E2D59"/>
    <w:rsid w:val="007F0798"/>
    <w:rsid w:val="007F0BBE"/>
    <w:rsid w:val="007F447C"/>
    <w:rsid w:val="0081087D"/>
    <w:rsid w:val="008317EF"/>
    <w:rsid w:val="00854AF2"/>
    <w:rsid w:val="008868D7"/>
    <w:rsid w:val="008B10AB"/>
    <w:rsid w:val="008C30D9"/>
    <w:rsid w:val="008C7FB0"/>
    <w:rsid w:val="00932681"/>
    <w:rsid w:val="00955B8A"/>
    <w:rsid w:val="0096144F"/>
    <w:rsid w:val="00962D52"/>
    <w:rsid w:val="0097401C"/>
    <w:rsid w:val="009915D4"/>
    <w:rsid w:val="009C69A1"/>
    <w:rsid w:val="009C6B2A"/>
    <w:rsid w:val="009C6E1D"/>
    <w:rsid w:val="009F7801"/>
    <w:rsid w:val="00A10057"/>
    <w:rsid w:val="00A526EA"/>
    <w:rsid w:val="00A55D16"/>
    <w:rsid w:val="00A72EE8"/>
    <w:rsid w:val="00AA1487"/>
    <w:rsid w:val="00AE1B2C"/>
    <w:rsid w:val="00B50EE2"/>
    <w:rsid w:val="00B867C8"/>
    <w:rsid w:val="00B95939"/>
    <w:rsid w:val="00C03446"/>
    <w:rsid w:val="00C2704C"/>
    <w:rsid w:val="00C874CD"/>
    <w:rsid w:val="00CA33DD"/>
    <w:rsid w:val="00CB24D4"/>
    <w:rsid w:val="00CB37ED"/>
    <w:rsid w:val="00D2074C"/>
    <w:rsid w:val="00D60D6C"/>
    <w:rsid w:val="00D66FF7"/>
    <w:rsid w:val="00D84888"/>
    <w:rsid w:val="00DB417C"/>
    <w:rsid w:val="00E332D2"/>
    <w:rsid w:val="00E441D5"/>
    <w:rsid w:val="00EB5AB4"/>
    <w:rsid w:val="00EC0BBD"/>
    <w:rsid w:val="00F4384A"/>
    <w:rsid w:val="00F75025"/>
    <w:rsid w:val="00F80ECB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9E5D5-1AB9-497C-9942-082500D2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38" w:lineRule="exact"/>
      <w:ind w:left="20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115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270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pavlovic240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shadj200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A803-9534-43E0-B67F-059DA7C4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Silabus</vt:lpstr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Silabus</dc:title>
  <dc:subject>Klinicki farmakolog</dc:subject>
  <dc:creator>Marko</dc:creator>
  <cp:lastModifiedBy>Gordana Radic</cp:lastModifiedBy>
  <cp:revision>2</cp:revision>
  <dcterms:created xsi:type="dcterms:W3CDTF">2026-01-24T16:08:00Z</dcterms:created>
  <dcterms:modified xsi:type="dcterms:W3CDTF">2026-01-24T16:08:00Z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Office Word 2007</vt:lpwstr>
  </property>
</Properties>
</file>